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6452A2" w14:textId="768FC76A"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880B08">
        <w:rPr>
          <w:rFonts w:ascii="Arial" w:eastAsia="Arial Unicode MS" w:hAnsi="Arial" w:cs="Arial"/>
          <w:b/>
          <w:bCs/>
          <w:sz w:val="24"/>
        </w:rPr>
        <w:t>5</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5015E4" w:rsidRPr="005015E4">
        <w:rPr>
          <w:rFonts w:ascii="Arial" w:eastAsia="Arial Unicode MS" w:hAnsi="Arial" w:cs="Arial"/>
          <w:b/>
          <w:bCs/>
          <w:i/>
          <w:sz w:val="28"/>
        </w:rPr>
        <w:t>S2-2104144</w:t>
      </w:r>
    </w:p>
    <w:p w14:paraId="36C2D5A3" w14:textId="04E2173C"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Elbonia, May 17 – 28, 2021</w:t>
      </w:r>
      <w:r w:rsidR="0021576A" w:rsidRPr="00927C1B">
        <w:rPr>
          <w:rFonts w:ascii="Arial" w:eastAsia="Arial Unicode MS" w:hAnsi="Arial" w:cs="Arial"/>
          <w:b/>
          <w:bCs/>
        </w:rPr>
        <w:tab/>
      </w:r>
    </w:p>
    <w:p w14:paraId="6B8A9E50" w14:textId="77777777" w:rsidR="00A24F28" w:rsidRPr="00880B08" w:rsidRDefault="00A24F28" w:rsidP="00A24F28">
      <w:pPr>
        <w:rPr>
          <w:rFonts w:ascii="Arial" w:hAnsi="Arial" w:cs="Arial"/>
        </w:rPr>
      </w:pPr>
    </w:p>
    <w:p w14:paraId="3FE84392"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C751014"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A2DEF">
        <w:rPr>
          <w:rFonts w:ascii="Arial" w:hAnsi="Arial" w:cs="Arial"/>
          <w:b/>
        </w:rPr>
        <w:t>Discussion on enhancement for URLLC</w:t>
      </w:r>
      <w:r w:rsidR="000876BE">
        <w:rPr>
          <w:rFonts w:ascii="Arial" w:hAnsi="Arial" w:cs="Arial"/>
          <w:b/>
        </w:rPr>
        <w:t xml:space="preserve"> and deterministic network</w:t>
      </w:r>
    </w:p>
    <w:p w14:paraId="41F6B984"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5A2DEF">
        <w:rPr>
          <w:rFonts w:ascii="Arial" w:hAnsi="Arial" w:cs="Arial"/>
          <w:b/>
        </w:rPr>
        <w:t>Discussion</w:t>
      </w:r>
    </w:p>
    <w:p w14:paraId="3137C629"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A2DEF">
        <w:rPr>
          <w:rFonts w:ascii="Arial" w:hAnsi="Arial" w:cs="Arial"/>
          <w:b/>
        </w:rPr>
        <w:t>9.1</w:t>
      </w:r>
    </w:p>
    <w:p w14:paraId="43B9D82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A2DEF">
        <w:rPr>
          <w:rFonts w:ascii="Arial" w:hAnsi="Arial" w:cs="Arial"/>
          <w:b/>
        </w:rPr>
        <w:t>Rel-18</w:t>
      </w:r>
    </w:p>
    <w:p w14:paraId="4BA53D8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A7607D">
        <w:rPr>
          <w:rFonts w:ascii="Arial" w:hAnsi="Arial" w:cs="Arial"/>
          <w:i/>
        </w:rPr>
        <w:t xml:space="preserve">This </w:t>
      </w:r>
      <w:r w:rsidR="0076782A" w:rsidRPr="00A7607D">
        <w:rPr>
          <w:rFonts w:ascii="Arial" w:hAnsi="Arial" w:cs="Arial"/>
          <w:i/>
        </w:rPr>
        <w:t>discussion paper aims at</w:t>
      </w:r>
      <w:r w:rsidR="005654A6" w:rsidRPr="00A7607D">
        <w:rPr>
          <w:rFonts w:ascii="Arial" w:hAnsi="Arial" w:cs="Arial"/>
          <w:i/>
        </w:rPr>
        <w:t xml:space="preserve"> explaining</w:t>
      </w:r>
      <w:r w:rsidR="00A7607D">
        <w:rPr>
          <w:rFonts w:ascii="Arial" w:hAnsi="Arial" w:cs="Arial"/>
          <w:i/>
        </w:rPr>
        <w:t xml:space="preserve"> the current challenges for URLLC services</w:t>
      </w:r>
      <w:r w:rsidR="005654A6" w:rsidRPr="00A7607D">
        <w:rPr>
          <w:rFonts w:ascii="Arial" w:hAnsi="Arial" w:cs="Arial"/>
          <w:i/>
        </w:rPr>
        <w:t xml:space="preserve"> and proposes </w:t>
      </w:r>
      <w:r w:rsidR="00A7607D">
        <w:rPr>
          <w:rFonts w:ascii="Arial" w:hAnsi="Arial" w:cs="Arial"/>
          <w:i/>
        </w:rPr>
        <w:t>a new SID to resolve them.</w:t>
      </w:r>
      <w:r w:rsidR="005654A6" w:rsidRPr="00A7607D">
        <w:rPr>
          <w:rFonts w:ascii="Arial" w:hAnsi="Arial" w:cs="Arial"/>
          <w:i/>
        </w:rPr>
        <w:t xml:space="preserve"> </w:t>
      </w:r>
    </w:p>
    <w:p w14:paraId="1D36788E" w14:textId="77777777" w:rsidR="00A93620" w:rsidRDefault="00B3593E" w:rsidP="00B3593E">
      <w:pPr>
        <w:pStyle w:val="1"/>
      </w:pPr>
      <w:r w:rsidRPr="00927C1B">
        <w:t xml:space="preserve">1. </w:t>
      </w:r>
      <w:r w:rsidR="00B4739E">
        <w:t>Introduction</w:t>
      </w:r>
    </w:p>
    <w:p w14:paraId="4DBB9383" w14:textId="77777777" w:rsidR="00294B58" w:rsidRPr="00294B58" w:rsidRDefault="005A2DEF" w:rsidP="00294B58">
      <w:r w:rsidRPr="005A2DEF">
        <w:rPr>
          <w:rFonts w:hint="eastAsia"/>
        </w:rPr>
        <w:t xml:space="preserve">Industrial market space is </w:t>
      </w:r>
      <w:r w:rsidRPr="005A2DEF">
        <w:t>huge</w:t>
      </w:r>
      <w:r w:rsidR="00D63CB1">
        <w:t xml:space="preserve">. 3GPP SA2 has studied URLLC in Rel-16 </w:t>
      </w:r>
      <w:r w:rsidRPr="005A2DEF">
        <w:rPr>
          <w:rFonts w:hint="eastAsia"/>
        </w:rPr>
        <w:t xml:space="preserve">in order to enable more verticals and industrial </w:t>
      </w:r>
      <w:r w:rsidR="007578FD" w:rsidRPr="005A2DEF">
        <w:t>deployments,</w:t>
      </w:r>
      <w:r w:rsidR="007578FD">
        <w:t xml:space="preserve"> as</w:t>
      </w:r>
      <w:r w:rsidRPr="005A2DEF">
        <w:rPr>
          <w:rFonts w:hint="eastAsia"/>
        </w:rPr>
        <w:t xml:space="preserve"> lower latency wi</w:t>
      </w:r>
      <w:r>
        <w:rPr>
          <w:rFonts w:hint="eastAsia"/>
        </w:rPr>
        <w:t>th high reliability is required</w:t>
      </w:r>
      <w:r w:rsidRPr="005A2DEF">
        <w:rPr>
          <w:rFonts w:hint="eastAsia"/>
        </w:rPr>
        <w:t>.</w:t>
      </w:r>
      <w:r w:rsidR="00F9774B">
        <w:t xml:space="preserve"> However, there are still some </w:t>
      </w:r>
      <w:r w:rsidR="00D63CB1">
        <w:t>challenges to fulfil the requirements of vertical/industrial network.</w:t>
      </w:r>
    </w:p>
    <w:p w14:paraId="3016DDB6" w14:textId="77777777" w:rsidR="0076782A" w:rsidRDefault="00F261CF" w:rsidP="00F261CF">
      <w:pPr>
        <w:pStyle w:val="1"/>
        <w:rPr>
          <w:lang w:eastAsia="zh-CN"/>
        </w:rPr>
      </w:pPr>
      <w:r>
        <w:rPr>
          <w:lang w:eastAsia="zh-CN"/>
        </w:rPr>
        <w:t>2. Discussion</w:t>
      </w:r>
    </w:p>
    <w:p w14:paraId="78444FC7" w14:textId="77777777" w:rsidR="001519BA" w:rsidRDefault="001519BA" w:rsidP="00294B58">
      <w:pPr>
        <w:rPr>
          <w:rFonts w:eastAsiaTheme="minorEastAsia"/>
          <w:lang w:eastAsia="zh-CN"/>
        </w:rPr>
      </w:pPr>
      <w:r>
        <w:rPr>
          <w:rFonts w:eastAsiaTheme="minorEastAsia"/>
          <w:lang w:eastAsia="zh-CN"/>
        </w:rPr>
        <w:t xml:space="preserve">The detail of the challenges is as following: </w:t>
      </w:r>
    </w:p>
    <w:p w14:paraId="6FB57C20" w14:textId="77777777" w:rsidR="00214A95" w:rsidRDefault="00A64A59" w:rsidP="00294B58">
      <w:pPr>
        <w:rPr>
          <w:rFonts w:eastAsiaTheme="minorEastAsia"/>
          <w:lang w:eastAsia="zh-CN"/>
        </w:rPr>
      </w:pPr>
      <w:r>
        <w:rPr>
          <w:rFonts w:eastAsiaTheme="minorEastAsia"/>
          <w:lang w:eastAsia="zh-CN"/>
        </w:rPr>
        <w:t>Challenges on low latency:</w:t>
      </w:r>
    </w:p>
    <w:p w14:paraId="2067DB20" w14:textId="0A53851C" w:rsidR="001519BA" w:rsidRDefault="00B71043" w:rsidP="001519BA">
      <w:pPr>
        <w:pStyle w:val="ac"/>
        <w:numPr>
          <w:ilvl w:val="0"/>
          <w:numId w:val="24"/>
        </w:numPr>
        <w:rPr>
          <w:rFonts w:eastAsiaTheme="minorEastAsia"/>
          <w:lang w:val="en-US" w:eastAsia="zh-CN"/>
        </w:rPr>
      </w:pPr>
      <w:r w:rsidRPr="001519BA">
        <w:rPr>
          <w:rFonts w:eastAsiaTheme="minorEastAsia" w:hint="eastAsia"/>
          <w:lang w:val="en-US" w:eastAsia="zh-CN"/>
        </w:rPr>
        <w:t>As the requirement from SA1 (</w:t>
      </w:r>
      <w:r w:rsidR="001519BA" w:rsidRPr="001519BA">
        <w:rPr>
          <w:rFonts w:eastAsiaTheme="minorEastAsia"/>
          <w:lang w:val="en-US" w:eastAsia="zh-CN"/>
        </w:rPr>
        <w:t xml:space="preserve">see </w:t>
      </w:r>
      <w:r w:rsidRPr="001519BA">
        <w:rPr>
          <w:rFonts w:eastAsiaTheme="minorEastAsia" w:hint="eastAsia"/>
          <w:lang w:val="en-US" w:eastAsia="zh-CN"/>
        </w:rPr>
        <w:t>TS 22.104</w:t>
      </w:r>
      <w:r w:rsidR="0092186F">
        <w:rPr>
          <w:rFonts w:eastAsiaTheme="minorEastAsia"/>
          <w:lang w:val="en-US" w:eastAsia="zh-CN"/>
        </w:rPr>
        <w:t xml:space="preserve"> [1]</w:t>
      </w:r>
      <w:r w:rsidRPr="001519BA">
        <w:rPr>
          <w:rFonts w:eastAsiaTheme="minorEastAsia" w:hint="eastAsia"/>
          <w:lang w:val="en-US" w:eastAsia="zh-CN"/>
        </w:rPr>
        <w:t xml:space="preserve">), the E2E delay </w:t>
      </w:r>
      <w:r w:rsidR="001510DD">
        <w:rPr>
          <w:rFonts w:eastAsiaTheme="minorEastAsia"/>
          <w:lang w:val="en-US" w:eastAsia="zh-CN"/>
        </w:rPr>
        <w:t xml:space="preserve">requirement </w:t>
      </w:r>
      <w:r w:rsidRPr="001519BA">
        <w:rPr>
          <w:rFonts w:eastAsiaTheme="minorEastAsia" w:hint="eastAsia"/>
          <w:lang w:val="en-US" w:eastAsia="zh-CN"/>
        </w:rPr>
        <w:t xml:space="preserve">could be </w:t>
      </w:r>
      <w:r w:rsidR="00A64A59" w:rsidRPr="001519BA">
        <w:rPr>
          <w:rFonts w:eastAsiaTheme="minorEastAsia"/>
          <w:lang w:val="en-US" w:eastAsia="zh-CN"/>
        </w:rPr>
        <w:t>lower than</w:t>
      </w:r>
      <w:r w:rsidRPr="001519BA">
        <w:rPr>
          <w:rFonts w:eastAsiaTheme="minorEastAsia" w:hint="eastAsia"/>
          <w:lang w:val="en-US" w:eastAsia="zh-CN"/>
        </w:rPr>
        <w:t xml:space="preserve"> 2ms. </w:t>
      </w:r>
      <w:r w:rsidR="001519BA" w:rsidRPr="001519BA">
        <w:rPr>
          <w:rFonts w:eastAsiaTheme="minorEastAsia"/>
          <w:lang w:val="en-US" w:eastAsia="zh-CN"/>
        </w:rPr>
        <w:t xml:space="preserve">For the low latency transfer, it may introduce some waiting time and it is an unnecessary waste for latency based on current assumption. It is assumed that RAN will use SPS (Semi-persistent scheduling) in this case. The uplink packets at UE side may arrive at any time due to no synchronization between </w:t>
      </w:r>
      <w:r w:rsidR="005736A6">
        <w:rPr>
          <w:rFonts w:eastAsiaTheme="minorEastAsia"/>
          <w:lang w:val="en-US" w:eastAsia="zh-CN"/>
        </w:rPr>
        <w:t xml:space="preserve">industrial device e.g. a </w:t>
      </w:r>
      <w:r w:rsidR="001519BA" w:rsidRPr="001519BA">
        <w:rPr>
          <w:rFonts w:eastAsiaTheme="minorEastAsia"/>
          <w:lang w:val="en-US" w:eastAsia="zh-CN"/>
        </w:rPr>
        <w:t>PLC</w:t>
      </w:r>
      <w:r w:rsidR="005736A6">
        <w:rPr>
          <w:rFonts w:eastAsiaTheme="minorEastAsia"/>
          <w:lang w:val="en-US" w:eastAsia="zh-CN"/>
        </w:rPr>
        <w:t>)</w:t>
      </w:r>
      <w:r w:rsidR="001519BA" w:rsidRPr="001519BA">
        <w:rPr>
          <w:rFonts w:eastAsiaTheme="minorEastAsia"/>
          <w:lang w:val="en-US" w:eastAsia="zh-CN"/>
        </w:rPr>
        <w:t xml:space="preserve"> and 5G</w:t>
      </w:r>
      <w:r w:rsidR="005736A6">
        <w:rPr>
          <w:rFonts w:eastAsiaTheme="minorEastAsia"/>
          <w:lang w:val="en-US" w:eastAsia="zh-CN"/>
        </w:rPr>
        <w:t xml:space="preserve"> system</w:t>
      </w:r>
      <w:r w:rsidR="001519BA" w:rsidRPr="001519BA">
        <w:rPr>
          <w:rFonts w:eastAsiaTheme="minorEastAsia"/>
          <w:lang w:val="en-US" w:eastAsia="zh-CN"/>
        </w:rPr>
        <w:t>. If the packet arrives at a downlink slot, then it has to wait for the first uplin</w:t>
      </w:r>
      <w:r w:rsidR="003520CE">
        <w:rPr>
          <w:rFonts w:eastAsiaTheme="minorEastAsia"/>
          <w:lang w:val="en-US" w:eastAsia="zh-CN"/>
        </w:rPr>
        <w:t>k slot to be transferred and vice</w:t>
      </w:r>
      <w:r w:rsidR="001519BA" w:rsidRPr="001519BA">
        <w:rPr>
          <w:rFonts w:eastAsiaTheme="minorEastAsia"/>
          <w:lang w:val="en-US" w:eastAsia="zh-CN"/>
        </w:rPr>
        <w:t xml:space="preserve"> versa</w:t>
      </w:r>
      <w:r w:rsidR="001510DD">
        <w:rPr>
          <w:rFonts w:eastAsiaTheme="minorEastAsia"/>
          <w:lang w:val="en-US" w:eastAsia="zh-CN"/>
        </w:rPr>
        <w:t xml:space="preserve"> (see Figure 1)</w:t>
      </w:r>
      <w:r w:rsidR="001519BA" w:rsidRPr="001519BA">
        <w:rPr>
          <w:rFonts w:eastAsiaTheme="minorEastAsia"/>
          <w:lang w:val="en-US" w:eastAsia="zh-CN"/>
        </w:rPr>
        <w:t>.</w:t>
      </w:r>
      <w:r w:rsidR="001519BA" w:rsidRPr="001519BA">
        <w:t xml:space="preserve"> </w:t>
      </w:r>
      <w:r w:rsidR="005736A6">
        <w:rPr>
          <w:rFonts w:eastAsiaTheme="minorEastAsia"/>
          <w:lang w:val="en-US" w:eastAsia="zh-CN"/>
        </w:rPr>
        <w:t>When</w:t>
      </w:r>
      <w:r w:rsidR="005736A6" w:rsidRPr="001519BA">
        <w:rPr>
          <w:rFonts w:eastAsiaTheme="minorEastAsia"/>
          <w:lang w:val="en-US" w:eastAsia="zh-CN"/>
        </w:rPr>
        <w:t xml:space="preserve"> </w:t>
      </w:r>
      <w:r w:rsidR="001519BA" w:rsidRPr="001519BA">
        <w:rPr>
          <w:rFonts w:eastAsiaTheme="minorEastAsia"/>
          <w:lang w:val="en-US" w:eastAsia="zh-CN"/>
        </w:rPr>
        <w:t xml:space="preserve">the PDB </w:t>
      </w:r>
      <w:r w:rsidR="00F858AE">
        <w:rPr>
          <w:rFonts w:eastAsiaTheme="minorEastAsia"/>
          <w:lang w:val="en-US" w:eastAsia="zh-CN"/>
        </w:rPr>
        <w:t xml:space="preserve">value </w:t>
      </w:r>
      <w:r w:rsidR="001519BA" w:rsidRPr="001519BA">
        <w:rPr>
          <w:rFonts w:eastAsiaTheme="minorEastAsia"/>
          <w:lang w:val="en-US" w:eastAsia="zh-CN"/>
        </w:rPr>
        <w:t>is really low</w:t>
      </w:r>
      <w:r w:rsidR="005736A6">
        <w:rPr>
          <w:rFonts w:eastAsiaTheme="minorEastAsia"/>
          <w:lang w:val="en-US" w:eastAsia="zh-CN"/>
        </w:rPr>
        <w:t xml:space="preserve"> , for example 2 ms</w:t>
      </w:r>
      <w:r w:rsidR="001519BA" w:rsidRPr="001519BA">
        <w:rPr>
          <w:rFonts w:eastAsiaTheme="minorEastAsia"/>
          <w:lang w:val="en-US" w:eastAsia="zh-CN"/>
        </w:rPr>
        <w:t xml:space="preserve">, it is </w:t>
      </w:r>
      <w:r w:rsidR="00E62B3D">
        <w:rPr>
          <w:rFonts w:eastAsiaTheme="minorEastAsia"/>
          <w:lang w:val="en-US" w:eastAsia="zh-CN"/>
        </w:rPr>
        <w:t>challenging</w:t>
      </w:r>
      <w:r w:rsidR="005736A6" w:rsidRPr="001519BA">
        <w:rPr>
          <w:rFonts w:eastAsiaTheme="minorEastAsia"/>
          <w:lang w:val="en-US" w:eastAsia="zh-CN"/>
        </w:rPr>
        <w:t xml:space="preserve"> </w:t>
      </w:r>
      <w:r w:rsidR="001519BA" w:rsidRPr="001519BA">
        <w:rPr>
          <w:rFonts w:eastAsiaTheme="minorEastAsia"/>
          <w:lang w:val="en-US" w:eastAsia="zh-CN"/>
        </w:rPr>
        <w:t xml:space="preserve">for RAN to fulfill the requirement </w:t>
      </w:r>
      <w:r w:rsidR="005736A6">
        <w:rPr>
          <w:rFonts w:eastAsiaTheme="minorEastAsia"/>
          <w:lang w:val="en-US" w:eastAsia="zh-CN"/>
        </w:rPr>
        <w:t>if</w:t>
      </w:r>
      <w:r w:rsidR="005736A6" w:rsidRPr="001519BA">
        <w:rPr>
          <w:rFonts w:eastAsiaTheme="minorEastAsia"/>
          <w:lang w:val="en-US" w:eastAsia="zh-CN"/>
        </w:rPr>
        <w:t xml:space="preserve"> </w:t>
      </w:r>
      <w:r w:rsidR="001519BA" w:rsidRPr="001519BA">
        <w:rPr>
          <w:rFonts w:eastAsiaTheme="minorEastAsia"/>
          <w:lang w:val="en-US" w:eastAsia="zh-CN"/>
        </w:rPr>
        <w:t>the packet missed the first slot</w:t>
      </w:r>
      <w:r w:rsidR="005736A6">
        <w:rPr>
          <w:rFonts w:eastAsiaTheme="minorEastAsia"/>
          <w:lang w:val="en-US" w:eastAsia="zh-CN"/>
        </w:rPr>
        <w:t>, since the typical value is</w:t>
      </w:r>
      <w:r w:rsidR="001519BA" w:rsidRPr="001519BA">
        <w:rPr>
          <w:rFonts w:eastAsiaTheme="minorEastAsia"/>
          <w:lang w:val="en-US" w:eastAsia="zh-CN"/>
        </w:rPr>
        <w:t xml:space="preserve"> 250 us per slot. For example, </w:t>
      </w:r>
      <w:r w:rsidR="005736A6">
        <w:rPr>
          <w:rFonts w:eastAsiaTheme="minorEastAsia"/>
          <w:lang w:val="en-US" w:eastAsia="zh-CN"/>
        </w:rPr>
        <w:t xml:space="preserve">if the transmission latency for </w:t>
      </w:r>
      <w:r w:rsidR="001519BA" w:rsidRPr="001519BA">
        <w:rPr>
          <w:rFonts w:eastAsiaTheme="minorEastAsia"/>
          <w:lang w:val="en-US" w:eastAsia="zh-CN"/>
        </w:rPr>
        <w:t>transfer</w:t>
      </w:r>
      <w:r w:rsidR="005736A6">
        <w:rPr>
          <w:rFonts w:eastAsiaTheme="minorEastAsia"/>
          <w:lang w:val="en-US" w:eastAsia="zh-CN"/>
        </w:rPr>
        <w:t>ing</w:t>
      </w:r>
      <w:r w:rsidR="001519BA" w:rsidRPr="001519BA">
        <w:rPr>
          <w:rFonts w:eastAsiaTheme="minorEastAsia"/>
          <w:lang w:val="en-US" w:eastAsia="zh-CN"/>
        </w:rPr>
        <w:t xml:space="preserve"> </w:t>
      </w:r>
      <w:r w:rsidR="005736A6">
        <w:rPr>
          <w:rFonts w:eastAsiaTheme="minorEastAsia"/>
          <w:lang w:val="en-US" w:eastAsia="zh-CN"/>
        </w:rPr>
        <w:t>a packet in</w:t>
      </w:r>
      <w:r w:rsidR="001519BA" w:rsidRPr="001519BA">
        <w:rPr>
          <w:rFonts w:eastAsiaTheme="minorEastAsia"/>
          <w:lang w:val="en-US" w:eastAsia="zh-CN"/>
        </w:rPr>
        <w:t xml:space="preserve"> DL </w:t>
      </w:r>
      <w:r w:rsidR="005736A6">
        <w:rPr>
          <w:rFonts w:eastAsiaTheme="minorEastAsia"/>
          <w:lang w:val="en-US" w:eastAsia="zh-CN"/>
        </w:rPr>
        <w:t>on N3 is 1 ms</w:t>
      </w:r>
      <w:r w:rsidR="001519BA" w:rsidRPr="001519BA">
        <w:rPr>
          <w:rFonts w:eastAsiaTheme="minorEastAsia"/>
          <w:lang w:val="en-US" w:eastAsia="zh-CN"/>
        </w:rPr>
        <w:t xml:space="preserve">. Then RAN have </w:t>
      </w:r>
      <w:r w:rsidR="005736A6">
        <w:rPr>
          <w:rFonts w:eastAsiaTheme="minorEastAsia"/>
          <w:lang w:val="en-US" w:eastAsia="zh-CN"/>
        </w:rPr>
        <w:t xml:space="preserve">only </w:t>
      </w:r>
      <w:r w:rsidR="001519BA" w:rsidRPr="001519BA">
        <w:rPr>
          <w:rFonts w:eastAsiaTheme="minorEastAsia"/>
          <w:lang w:val="en-US" w:eastAsia="zh-CN"/>
        </w:rPr>
        <w:t>1</w:t>
      </w:r>
      <w:r w:rsidR="005736A6">
        <w:rPr>
          <w:rFonts w:eastAsiaTheme="minorEastAsia"/>
          <w:lang w:val="en-US" w:eastAsia="zh-CN"/>
        </w:rPr>
        <w:t xml:space="preserve"> </w:t>
      </w:r>
      <w:r w:rsidR="001519BA" w:rsidRPr="001519BA">
        <w:rPr>
          <w:rFonts w:eastAsiaTheme="minorEastAsia"/>
          <w:lang w:val="en-US" w:eastAsia="zh-CN"/>
        </w:rPr>
        <w:t xml:space="preserve">ms, which means </w:t>
      </w:r>
      <w:r w:rsidR="005736A6">
        <w:rPr>
          <w:rFonts w:eastAsiaTheme="minorEastAsia"/>
          <w:lang w:val="en-US" w:eastAsia="zh-CN"/>
        </w:rPr>
        <w:t xml:space="preserve">that </w:t>
      </w:r>
      <w:r w:rsidR="001519BA" w:rsidRPr="001519BA">
        <w:rPr>
          <w:rFonts w:eastAsiaTheme="minorEastAsia"/>
          <w:lang w:val="en-US" w:eastAsia="zh-CN"/>
        </w:rPr>
        <w:t xml:space="preserve">RAN </w:t>
      </w:r>
      <w:r w:rsidR="00F3200D">
        <w:rPr>
          <w:rFonts w:eastAsiaTheme="minorEastAsia"/>
          <w:lang w:val="en-US" w:eastAsia="zh-CN"/>
        </w:rPr>
        <w:t>have only 1 or 2 slot available for fulfilling the 1 ms delay</w:t>
      </w:r>
      <w:r w:rsidR="001519BA" w:rsidRPr="001519BA">
        <w:rPr>
          <w:rFonts w:eastAsiaTheme="minorEastAsia"/>
          <w:lang w:val="en-US" w:eastAsia="zh-CN"/>
        </w:rPr>
        <w:t xml:space="preserve">. If RAN </w:t>
      </w:r>
      <w:r w:rsidR="00F3200D">
        <w:rPr>
          <w:rFonts w:eastAsiaTheme="minorEastAsia"/>
          <w:lang w:val="en-US" w:eastAsia="zh-CN"/>
        </w:rPr>
        <w:t xml:space="preserve">is not able to transmit as soon as possible </w:t>
      </w:r>
      <w:r w:rsidR="001519BA" w:rsidRPr="001519BA">
        <w:rPr>
          <w:rFonts w:eastAsiaTheme="minorEastAsia"/>
          <w:lang w:val="en-US" w:eastAsia="zh-CN"/>
        </w:rPr>
        <w:t xml:space="preserve">(e.g. due to micro-congestion), the packet will </w:t>
      </w:r>
      <w:r w:rsidR="00F3200D">
        <w:rPr>
          <w:rFonts w:eastAsiaTheme="minorEastAsia"/>
          <w:lang w:val="en-US" w:eastAsia="zh-CN"/>
        </w:rPr>
        <w:t>be delivered with a latency greater than the required PDB of 2 ms</w:t>
      </w:r>
      <w:r w:rsidR="001519BA" w:rsidRPr="001519BA">
        <w:rPr>
          <w:rFonts w:eastAsiaTheme="minorEastAsia"/>
          <w:lang w:val="en-US" w:eastAsia="zh-CN"/>
        </w:rPr>
        <w:t xml:space="preserve">. </w:t>
      </w:r>
    </w:p>
    <w:p w14:paraId="4B4E2C12" w14:textId="77777777" w:rsidR="00F858AE" w:rsidRDefault="00F858AE" w:rsidP="00F858AE">
      <w:pPr>
        <w:pStyle w:val="ac"/>
        <w:ind w:left="780"/>
        <w:jc w:val="center"/>
        <w:rPr>
          <w:rFonts w:eastAsiaTheme="minorEastAsia"/>
          <w:lang w:val="en-US" w:eastAsia="zh-CN"/>
        </w:rPr>
      </w:pPr>
      <w:r w:rsidRPr="001510DD">
        <w:rPr>
          <w:rFonts w:eastAsiaTheme="minorEastAsia"/>
          <w:noProof/>
          <w:lang w:val="en-US" w:eastAsia="zh-CN"/>
        </w:rPr>
        <w:drawing>
          <wp:inline distT="0" distB="0" distL="0" distR="0" wp14:anchorId="1D6FC924" wp14:editId="64841E73">
            <wp:extent cx="3257550" cy="1348714"/>
            <wp:effectExtent l="0" t="0" r="0" b="4445"/>
            <wp:docPr id="1"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6983" cy="1356760"/>
                    </a:xfrm>
                    <a:prstGeom prst="rect">
                      <a:avLst/>
                    </a:prstGeom>
                    <a:noFill/>
                    <a:ln>
                      <a:noFill/>
                    </a:ln>
                    <a:extLst/>
                  </pic:spPr>
                </pic:pic>
              </a:graphicData>
            </a:graphic>
          </wp:inline>
        </w:drawing>
      </w:r>
    </w:p>
    <w:p w14:paraId="10FD9964" w14:textId="77777777" w:rsidR="00F858AE" w:rsidRPr="00F858AE" w:rsidRDefault="00F858AE" w:rsidP="008E793A">
      <w:pPr>
        <w:pStyle w:val="ac"/>
        <w:ind w:left="78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w:t>
      </w:r>
    </w:p>
    <w:p w14:paraId="6BF2458D" w14:textId="08C30CAA" w:rsidR="000876BE" w:rsidRDefault="00663616" w:rsidP="001519BA">
      <w:pPr>
        <w:pStyle w:val="ac"/>
        <w:numPr>
          <w:ilvl w:val="0"/>
          <w:numId w:val="24"/>
        </w:numPr>
        <w:rPr>
          <w:rFonts w:eastAsiaTheme="minorEastAsia"/>
          <w:lang w:val="en-US" w:eastAsia="zh-CN"/>
        </w:rPr>
      </w:pPr>
      <w:r>
        <w:rPr>
          <w:rFonts w:eastAsiaTheme="minorEastAsia"/>
          <w:lang w:val="en-US" w:eastAsia="zh-CN"/>
        </w:rPr>
        <w:t xml:space="preserve">When the </w:t>
      </w:r>
      <w:r w:rsidR="00F858AE">
        <w:rPr>
          <w:rFonts w:eastAsiaTheme="minorEastAsia"/>
          <w:lang w:val="en-US" w:eastAsia="zh-CN"/>
        </w:rPr>
        <w:t xml:space="preserve">CN PDB value is also </w:t>
      </w:r>
      <w:r w:rsidR="00F3200D">
        <w:rPr>
          <w:rFonts w:eastAsiaTheme="minorEastAsia"/>
          <w:lang w:val="en-US" w:eastAsia="zh-CN"/>
        </w:rPr>
        <w:t>stringent</w:t>
      </w:r>
      <w:r w:rsidR="00F858AE">
        <w:rPr>
          <w:rFonts w:eastAsiaTheme="minorEastAsia"/>
          <w:lang w:val="en-US" w:eastAsia="zh-CN"/>
        </w:rPr>
        <w:t xml:space="preserve">, </w:t>
      </w:r>
      <w:r w:rsidR="009E68FF">
        <w:rPr>
          <w:rFonts w:eastAsiaTheme="minorEastAsia"/>
          <w:lang w:val="en-US" w:eastAsia="zh-CN"/>
        </w:rPr>
        <w:t xml:space="preserve">it may not be able to be fulfilled </w:t>
      </w:r>
      <w:r w:rsidR="00F3200D">
        <w:rPr>
          <w:rFonts w:eastAsiaTheme="minorEastAsia"/>
          <w:lang w:val="en-US" w:eastAsia="zh-CN"/>
        </w:rPr>
        <w:t xml:space="preserve">the target PDB for example due to </w:t>
      </w:r>
      <w:r w:rsidR="009E68FF">
        <w:rPr>
          <w:rFonts w:eastAsiaTheme="minorEastAsia"/>
          <w:lang w:val="en-US" w:eastAsia="zh-CN"/>
        </w:rPr>
        <w:t xml:space="preserve">be </w:t>
      </w:r>
      <w:r w:rsidR="009E68FF" w:rsidRPr="001519BA">
        <w:rPr>
          <w:rFonts w:eastAsiaTheme="minorEastAsia"/>
          <w:lang w:val="en-US" w:eastAsia="zh-CN"/>
        </w:rPr>
        <w:t>micro-congestion</w:t>
      </w:r>
      <w:r w:rsidR="009E68FF">
        <w:rPr>
          <w:rFonts w:eastAsiaTheme="minorEastAsia"/>
          <w:lang w:val="en-US" w:eastAsia="zh-CN"/>
        </w:rPr>
        <w:t xml:space="preserve"> in N3 interface.</w:t>
      </w:r>
    </w:p>
    <w:p w14:paraId="48632337" w14:textId="60B7A080" w:rsidR="00B71043" w:rsidRDefault="001519BA" w:rsidP="00B71043">
      <w:pPr>
        <w:pStyle w:val="ac"/>
        <w:numPr>
          <w:ilvl w:val="0"/>
          <w:numId w:val="24"/>
        </w:numPr>
        <w:rPr>
          <w:rFonts w:eastAsiaTheme="minorEastAsia"/>
          <w:lang w:val="en-US" w:eastAsia="zh-CN"/>
        </w:rPr>
      </w:pPr>
      <w:r w:rsidRPr="001519BA">
        <w:rPr>
          <w:rFonts w:eastAsiaTheme="minorEastAsia"/>
          <w:lang w:val="en-US" w:eastAsia="zh-CN"/>
        </w:rPr>
        <w:t>The situation could be worse during UE mobility (</w:t>
      </w:r>
      <w:r w:rsidR="00E11BEF">
        <w:rPr>
          <w:rFonts w:eastAsiaTheme="minorEastAsia"/>
          <w:lang w:val="en-US" w:eastAsia="zh-CN"/>
        </w:rPr>
        <w:t>i.e</w:t>
      </w:r>
      <w:r w:rsidRPr="001519BA">
        <w:rPr>
          <w:rFonts w:eastAsiaTheme="minorEastAsia"/>
          <w:lang w:val="en-US" w:eastAsia="zh-CN"/>
        </w:rPr>
        <w:t>. Handover) as the forwarding tunnel will</w:t>
      </w:r>
      <w:r w:rsidR="00B71043">
        <w:rPr>
          <w:rFonts w:eastAsiaTheme="minorEastAsia"/>
          <w:lang w:val="en-US" w:eastAsia="zh-CN"/>
        </w:rPr>
        <w:t xml:space="preserve"> introduce more delay or jitter, but </w:t>
      </w:r>
      <w:r w:rsidR="00F3200D">
        <w:rPr>
          <w:rFonts w:eastAsiaTheme="minorEastAsia"/>
          <w:lang w:val="en-US" w:eastAsia="zh-CN"/>
        </w:rPr>
        <w:t xml:space="preserve">from other hand </w:t>
      </w:r>
      <w:r w:rsidR="00B71043" w:rsidRPr="00B71043">
        <w:rPr>
          <w:rFonts w:eastAsiaTheme="minorEastAsia"/>
          <w:lang w:val="en-US" w:eastAsia="zh-CN"/>
        </w:rPr>
        <w:t xml:space="preserve">if </w:t>
      </w:r>
      <w:r w:rsidR="00F3200D">
        <w:rPr>
          <w:rFonts w:eastAsiaTheme="minorEastAsia"/>
          <w:lang w:val="en-US" w:eastAsia="zh-CN"/>
        </w:rPr>
        <w:t>the</w:t>
      </w:r>
      <w:r w:rsidR="00F3200D" w:rsidRPr="00B71043">
        <w:rPr>
          <w:rFonts w:eastAsiaTheme="minorEastAsia"/>
          <w:lang w:val="en-US" w:eastAsia="zh-CN"/>
        </w:rPr>
        <w:t xml:space="preserve"> </w:t>
      </w:r>
      <w:r w:rsidR="00B71043" w:rsidRPr="00B71043">
        <w:rPr>
          <w:rFonts w:eastAsiaTheme="minorEastAsia"/>
          <w:lang w:val="en-US" w:eastAsia="zh-CN"/>
        </w:rPr>
        <w:t xml:space="preserve">forwarding tunnel is </w:t>
      </w:r>
      <w:r w:rsidR="00F3200D">
        <w:rPr>
          <w:rFonts w:eastAsiaTheme="minorEastAsia"/>
          <w:lang w:val="en-US" w:eastAsia="zh-CN"/>
        </w:rPr>
        <w:t xml:space="preserve">not </w:t>
      </w:r>
      <w:r w:rsidR="00B71043" w:rsidRPr="00B71043">
        <w:rPr>
          <w:rFonts w:eastAsiaTheme="minorEastAsia"/>
          <w:lang w:val="en-US" w:eastAsia="zh-CN"/>
        </w:rPr>
        <w:t>used, the DL path will be interrupted during HO execution until the establishment of GTP-U tunnel towards the target RAN node finished</w:t>
      </w:r>
      <w:r w:rsidR="003520CE">
        <w:rPr>
          <w:rFonts w:eastAsiaTheme="minorEastAsia"/>
          <w:lang w:val="en-US" w:eastAsia="zh-CN"/>
        </w:rPr>
        <w:t>.</w:t>
      </w:r>
    </w:p>
    <w:p w14:paraId="1E4ACB86" w14:textId="77777777" w:rsidR="00A64A59" w:rsidRDefault="001519BA" w:rsidP="00294B58">
      <w:pPr>
        <w:rPr>
          <w:rFonts w:eastAsiaTheme="minorEastAsia"/>
          <w:lang w:val="en-US" w:eastAsia="zh-CN"/>
        </w:rPr>
      </w:pPr>
      <w:r>
        <w:rPr>
          <w:rFonts w:eastAsiaTheme="minorEastAsia" w:hint="eastAsia"/>
          <w:lang w:val="en-US" w:eastAsia="zh-CN"/>
        </w:rPr>
        <w:t>C</w:t>
      </w:r>
      <w:r>
        <w:rPr>
          <w:rFonts w:eastAsiaTheme="minorEastAsia"/>
          <w:lang w:val="en-US" w:eastAsia="zh-CN"/>
        </w:rPr>
        <w:t>hallenges on high reliability:</w:t>
      </w:r>
    </w:p>
    <w:p w14:paraId="366EA5A7" w14:textId="0795389D" w:rsidR="00B71043" w:rsidRPr="000541F2" w:rsidRDefault="00B71043" w:rsidP="0092186F">
      <w:pPr>
        <w:numPr>
          <w:ilvl w:val="0"/>
          <w:numId w:val="22"/>
        </w:numPr>
        <w:rPr>
          <w:rFonts w:eastAsiaTheme="minorEastAsia"/>
          <w:lang w:val="en-US" w:eastAsia="zh-CN"/>
        </w:rPr>
      </w:pPr>
      <w:r w:rsidRPr="001519BA">
        <w:rPr>
          <w:rFonts w:eastAsiaTheme="minorEastAsia"/>
          <w:bCs/>
          <w:lang w:val="en-US" w:eastAsia="zh-CN"/>
        </w:rPr>
        <w:lastRenderedPageBreak/>
        <w:t xml:space="preserve">Currently, Dual UE/Dual PDU Sessions based solutions are used to solve the problem of low air interface reliability. The industrial </w:t>
      </w:r>
      <w:r w:rsidR="009C6CC3">
        <w:rPr>
          <w:rFonts w:eastAsiaTheme="minorEastAsia"/>
          <w:bCs/>
          <w:lang w:val="en-US" w:eastAsia="zh-CN"/>
        </w:rPr>
        <w:t xml:space="preserve">device </w:t>
      </w:r>
      <w:r w:rsidRPr="001519BA">
        <w:rPr>
          <w:rFonts w:eastAsiaTheme="minorEastAsia"/>
          <w:bCs/>
          <w:lang w:val="en-US" w:eastAsia="zh-CN"/>
        </w:rPr>
        <w:t>must support the redundancy deduplication protocol.</w:t>
      </w:r>
      <w:r w:rsidR="000541F2">
        <w:rPr>
          <w:rFonts w:eastAsiaTheme="minorEastAsia"/>
          <w:bCs/>
          <w:lang w:val="en-US" w:eastAsia="zh-CN"/>
        </w:rPr>
        <w:t xml:space="preserve"> </w:t>
      </w:r>
      <w:r w:rsidR="000541F2" w:rsidRPr="000541F2">
        <w:rPr>
          <w:rFonts w:eastAsiaTheme="minorEastAsia"/>
          <w:lang w:val="en-US" w:eastAsia="zh-CN"/>
        </w:rPr>
        <w:t>5GS only support Reliability protocols with multiple user plane paths that could be differentiated by MAC address, e.g. IEEE 802.1CB</w:t>
      </w:r>
      <w:r w:rsidR="003520CE">
        <w:rPr>
          <w:rFonts w:eastAsiaTheme="minorEastAsia"/>
          <w:lang w:val="en-US" w:eastAsia="zh-CN"/>
        </w:rPr>
        <w:t xml:space="preserve"> [2]</w:t>
      </w:r>
      <w:r w:rsidR="0092186F">
        <w:rPr>
          <w:rFonts w:eastAsiaTheme="minorEastAsia"/>
          <w:lang w:val="en-US" w:eastAsia="zh-CN"/>
        </w:rPr>
        <w:t xml:space="preserve"> (then the UPF can forward them into different PDU Sessions, otherwise the UPF cannot recognize the packets)</w:t>
      </w:r>
      <w:r w:rsidR="000541F2" w:rsidRPr="000541F2">
        <w:rPr>
          <w:rFonts w:eastAsiaTheme="minorEastAsia"/>
          <w:lang w:val="en-US" w:eastAsia="zh-CN"/>
        </w:rPr>
        <w:t>.</w:t>
      </w:r>
      <w:r w:rsidR="000541F2">
        <w:rPr>
          <w:rFonts w:eastAsiaTheme="minorEastAsia"/>
          <w:lang w:val="en-US" w:eastAsia="zh-CN"/>
        </w:rPr>
        <w:t xml:space="preserve"> </w:t>
      </w:r>
      <w:r w:rsidR="000541F2">
        <w:rPr>
          <w:rFonts w:eastAsiaTheme="minorEastAsia"/>
          <w:bCs/>
          <w:lang w:val="en-US" w:eastAsia="zh-CN"/>
        </w:rPr>
        <w:t>Some industr</w:t>
      </w:r>
      <w:r w:rsidR="00D21999">
        <w:rPr>
          <w:rFonts w:eastAsiaTheme="minorEastAsia"/>
          <w:bCs/>
          <w:lang w:val="en-US" w:eastAsia="zh-CN"/>
        </w:rPr>
        <w:t>y devices</w:t>
      </w:r>
      <w:r w:rsidR="000541F2">
        <w:rPr>
          <w:rFonts w:eastAsiaTheme="minorEastAsia"/>
          <w:bCs/>
          <w:lang w:val="en-US" w:eastAsia="zh-CN"/>
        </w:rPr>
        <w:t xml:space="preserve"> does not support any </w:t>
      </w:r>
      <w:r w:rsidR="000541F2" w:rsidRPr="001519BA">
        <w:rPr>
          <w:rFonts w:eastAsiaTheme="minorEastAsia"/>
          <w:bCs/>
          <w:lang w:val="en-US" w:eastAsia="zh-CN"/>
        </w:rPr>
        <w:t>redundancy deduplication protocol</w:t>
      </w:r>
      <w:r w:rsidR="000541F2">
        <w:rPr>
          <w:rFonts w:eastAsiaTheme="minorEastAsia"/>
          <w:bCs/>
          <w:lang w:val="en-US" w:eastAsia="zh-CN"/>
        </w:rPr>
        <w:t xml:space="preserve">, while some others may only </w:t>
      </w:r>
      <w:r w:rsidR="00C57978">
        <w:rPr>
          <w:rFonts w:eastAsiaTheme="minorEastAsia"/>
          <w:lang w:val="en-US" w:eastAsia="zh-CN"/>
        </w:rPr>
        <w:t xml:space="preserve">use </w:t>
      </w:r>
      <w:bookmarkStart w:id="0" w:name="OLE_LINK2"/>
      <w:bookmarkStart w:id="1" w:name="OLE_LINK3"/>
      <w:r w:rsidR="00C57978">
        <w:rPr>
          <w:rFonts w:eastAsiaTheme="minorEastAsia"/>
          <w:lang w:val="en-US" w:eastAsia="zh-CN"/>
        </w:rPr>
        <w:t>ring topology</w:t>
      </w:r>
      <w:bookmarkEnd w:id="0"/>
      <w:bookmarkEnd w:id="1"/>
      <w:r w:rsidR="00C57978">
        <w:rPr>
          <w:rFonts w:eastAsiaTheme="minorEastAsia"/>
          <w:lang w:val="en-US" w:eastAsia="zh-CN"/>
        </w:rPr>
        <w:t xml:space="preserve"> for protection</w:t>
      </w:r>
      <w:r w:rsidR="00C57978">
        <w:rPr>
          <w:rFonts w:eastAsiaTheme="minorEastAsia"/>
          <w:bCs/>
          <w:lang w:val="en-US" w:eastAsia="zh-CN"/>
        </w:rPr>
        <w:t xml:space="preserve"> </w:t>
      </w:r>
      <w:r w:rsidR="000541F2" w:rsidRPr="000541F2">
        <w:rPr>
          <w:rFonts w:eastAsiaTheme="minorEastAsia"/>
          <w:lang w:val="en-US" w:eastAsia="zh-CN"/>
        </w:rPr>
        <w:t xml:space="preserve"> e,g, MRP (Media Redundancy Protocol</w:t>
      </w:r>
      <w:r w:rsidR="0092186F">
        <w:rPr>
          <w:rFonts w:eastAsiaTheme="minorEastAsia"/>
          <w:lang w:val="en-US" w:eastAsia="zh-CN"/>
        </w:rPr>
        <w:t xml:space="preserve">, defined in </w:t>
      </w:r>
      <w:r w:rsidR="0092186F" w:rsidRPr="0092186F">
        <w:rPr>
          <w:rFonts w:eastAsiaTheme="minorEastAsia"/>
          <w:lang w:val="en-US" w:eastAsia="zh-CN"/>
        </w:rPr>
        <w:t>IEC 62439-2</w:t>
      </w:r>
      <w:r w:rsidR="003520CE">
        <w:rPr>
          <w:rFonts w:eastAsiaTheme="minorEastAsia"/>
          <w:lang w:val="en-US" w:eastAsia="zh-CN"/>
        </w:rPr>
        <w:t xml:space="preserve"> [3]</w:t>
      </w:r>
      <w:r w:rsidR="000541F2" w:rsidRPr="000541F2">
        <w:rPr>
          <w:rFonts w:eastAsiaTheme="minorEastAsia"/>
          <w:lang w:val="en-US" w:eastAsia="zh-CN"/>
        </w:rPr>
        <w:t>) and HSR (High-availability Seamless Redundancy</w:t>
      </w:r>
      <w:r w:rsidR="0092186F">
        <w:rPr>
          <w:rFonts w:eastAsiaTheme="minorEastAsia"/>
          <w:lang w:val="en-US" w:eastAsia="zh-CN"/>
        </w:rPr>
        <w:t xml:space="preserve">, defined in </w:t>
      </w:r>
      <w:r w:rsidR="0092186F" w:rsidRPr="0092186F">
        <w:rPr>
          <w:rFonts w:eastAsiaTheme="minorEastAsia"/>
          <w:lang w:val="en-US" w:eastAsia="zh-CN"/>
        </w:rPr>
        <w:t>IEC 62439-3</w:t>
      </w:r>
      <w:r w:rsidR="003520CE">
        <w:rPr>
          <w:rFonts w:eastAsiaTheme="minorEastAsia"/>
          <w:lang w:val="en-US" w:eastAsia="zh-CN"/>
        </w:rPr>
        <w:t xml:space="preserve"> [4]</w:t>
      </w:r>
      <w:r w:rsidR="000541F2" w:rsidRPr="000541F2">
        <w:rPr>
          <w:rFonts w:eastAsiaTheme="minorEastAsia"/>
          <w:lang w:val="en-US" w:eastAsia="zh-CN"/>
        </w:rPr>
        <w:t xml:space="preserve">) are also </w:t>
      </w:r>
      <w:r w:rsidR="000541F2">
        <w:rPr>
          <w:rFonts w:eastAsiaTheme="minorEastAsia"/>
          <w:lang w:val="en-US" w:eastAsia="zh-CN"/>
        </w:rPr>
        <w:t>supported by industry Ethernet i</w:t>
      </w:r>
      <w:r w:rsidR="000541F2" w:rsidRPr="000541F2">
        <w:rPr>
          <w:rFonts w:eastAsiaTheme="minorEastAsia"/>
          <w:lang w:val="en-US" w:eastAsia="zh-CN"/>
        </w:rPr>
        <w:t>n order to ensure the reliability.</w:t>
      </w:r>
      <w:r w:rsidR="00C57978">
        <w:rPr>
          <w:rFonts w:eastAsiaTheme="minorEastAsia"/>
          <w:lang w:val="en-US" w:eastAsia="zh-CN"/>
        </w:rPr>
        <w:t xml:space="preserve"> In such case, </w:t>
      </w:r>
      <w:r w:rsidR="00E34F49">
        <w:rPr>
          <w:rFonts w:eastAsiaTheme="minorEastAsia"/>
          <w:lang w:val="en-US" w:eastAsia="zh-CN"/>
        </w:rPr>
        <w:t xml:space="preserve">the </w:t>
      </w:r>
      <w:r w:rsidR="00AD6D53">
        <w:rPr>
          <w:rFonts w:eastAsiaTheme="minorEastAsia"/>
          <w:lang w:val="en-US" w:eastAsia="zh-CN"/>
        </w:rPr>
        <w:t>packets in the ring cannot be differentiated by MAC address thus cannot be transferred via two QoS Flows/PDU Sessions.</w:t>
      </w:r>
      <w:r w:rsidR="00E34F49">
        <w:rPr>
          <w:rFonts w:eastAsiaTheme="minorEastAsia"/>
          <w:lang w:val="en-US" w:eastAsia="zh-CN"/>
        </w:rPr>
        <w:t xml:space="preserve"> </w:t>
      </w:r>
      <w:r w:rsidR="000541F2">
        <w:rPr>
          <w:rFonts w:eastAsiaTheme="minorEastAsia"/>
          <w:bCs/>
          <w:lang w:val="en-US" w:eastAsia="zh-CN"/>
        </w:rPr>
        <w:t xml:space="preserve"> </w:t>
      </w:r>
    </w:p>
    <w:p w14:paraId="4DD5C691" w14:textId="0EF8E077" w:rsidR="00D23DA6" w:rsidRPr="00D23DA6" w:rsidRDefault="000541F2" w:rsidP="00D23DA6">
      <w:pPr>
        <w:numPr>
          <w:ilvl w:val="0"/>
          <w:numId w:val="22"/>
        </w:numPr>
        <w:rPr>
          <w:rFonts w:eastAsiaTheme="minorEastAsia"/>
          <w:lang w:val="en-US" w:eastAsia="zh-CN"/>
        </w:rPr>
      </w:pPr>
      <w:r w:rsidRPr="000541F2">
        <w:rPr>
          <w:rFonts w:eastAsiaTheme="minorEastAsia"/>
          <w:lang w:val="en-US" w:eastAsia="zh-CN"/>
        </w:rPr>
        <w:t>Dual Connectivity</w:t>
      </w:r>
      <w:r w:rsidR="00D21999">
        <w:rPr>
          <w:rFonts w:eastAsiaTheme="minorEastAsia"/>
          <w:lang w:val="en-US" w:eastAsia="zh-CN"/>
        </w:rPr>
        <w:t xml:space="preserve"> (DC)</w:t>
      </w:r>
      <w:r w:rsidRPr="000541F2">
        <w:rPr>
          <w:rFonts w:eastAsiaTheme="minorEastAsia"/>
          <w:lang w:val="en-US" w:eastAsia="zh-CN"/>
        </w:rPr>
        <w:t xml:space="preserve"> </w:t>
      </w:r>
      <w:r>
        <w:rPr>
          <w:rFonts w:eastAsiaTheme="minorEastAsia"/>
          <w:lang w:val="en-US" w:eastAsia="zh-CN"/>
        </w:rPr>
        <w:t>will</w:t>
      </w:r>
      <w:r w:rsidRPr="000541F2">
        <w:rPr>
          <w:rFonts w:eastAsiaTheme="minorEastAsia"/>
          <w:lang w:val="en-US" w:eastAsia="zh-CN"/>
        </w:rPr>
        <w:t xml:space="preserve"> increase deployment costs. </w:t>
      </w:r>
      <w:r w:rsidR="00D23DA6">
        <w:rPr>
          <w:rFonts w:eastAsiaTheme="minorEastAsia"/>
          <w:lang w:val="en-US" w:eastAsia="zh-CN"/>
        </w:rPr>
        <w:t>Besides</w:t>
      </w:r>
      <w:r w:rsidRPr="000541F2">
        <w:rPr>
          <w:rFonts w:eastAsiaTheme="minorEastAsia"/>
          <w:lang w:val="en-US" w:eastAsia="zh-CN"/>
        </w:rPr>
        <w:t>, DC will c</w:t>
      </w:r>
      <w:r w:rsidR="009309D8">
        <w:rPr>
          <w:rFonts w:eastAsiaTheme="minorEastAsia"/>
          <w:lang w:val="en-US" w:eastAsia="zh-CN"/>
        </w:rPr>
        <w:t>ause spectrum resource problems</w:t>
      </w:r>
      <w:r w:rsidRPr="000541F2">
        <w:rPr>
          <w:rFonts w:eastAsiaTheme="minorEastAsia"/>
          <w:lang w:val="en-US" w:eastAsia="zh-CN"/>
        </w:rPr>
        <w:t xml:space="preserve"> in inter-frequency deployment and interference problems in intra-frequency deployment.</w:t>
      </w:r>
      <w:r w:rsidR="00D23DA6">
        <w:rPr>
          <w:rFonts w:eastAsiaTheme="minorEastAsia" w:hint="eastAsia"/>
          <w:lang w:val="en-US" w:eastAsia="zh-CN"/>
        </w:rPr>
        <w:t xml:space="preserve"> </w:t>
      </w:r>
      <w:r w:rsidR="00D23DA6">
        <w:rPr>
          <w:rFonts w:eastAsiaTheme="minorEastAsia"/>
          <w:lang w:val="en-US" w:eastAsia="zh-CN"/>
        </w:rPr>
        <w:t>Furthermore, t</w:t>
      </w:r>
      <w:r w:rsidR="00D23DA6" w:rsidRPr="00D23DA6">
        <w:rPr>
          <w:rFonts w:eastAsiaTheme="minorEastAsia"/>
          <w:lang w:val="en-US" w:eastAsia="zh-CN"/>
        </w:rPr>
        <w:t xml:space="preserve">he </w:t>
      </w:r>
      <w:r w:rsidR="00D23DA6">
        <w:rPr>
          <w:rFonts w:eastAsiaTheme="minorEastAsia"/>
          <w:lang w:val="en-US" w:eastAsia="zh-CN"/>
        </w:rPr>
        <w:t>UE</w:t>
      </w:r>
      <w:r w:rsidR="00D23DA6" w:rsidRPr="00D23DA6">
        <w:rPr>
          <w:rFonts w:eastAsiaTheme="minorEastAsia"/>
          <w:lang w:val="en-US" w:eastAsia="zh-CN"/>
        </w:rPr>
        <w:t xml:space="preserve"> could be in a sheltered environment</w:t>
      </w:r>
      <w:r w:rsidR="00D23DA6">
        <w:rPr>
          <w:rFonts w:eastAsiaTheme="minorEastAsia"/>
          <w:lang w:val="en-US" w:eastAsia="zh-CN"/>
        </w:rPr>
        <w:t xml:space="preserve"> and cannot contact both RANs, especially during UE mobility</w:t>
      </w:r>
      <w:r w:rsidR="00D23DA6" w:rsidRPr="00D23DA6">
        <w:rPr>
          <w:rFonts w:eastAsiaTheme="minorEastAsia"/>
          <w:lang w:val="en-US" w:eastAsia="zh-CN"/>
        </w:rPr>
        <w:t>.</w:t>
      </w:r>
    </w:p>
    <w:p w14:paraId="1D2F8CC8" w14:textId="77777777" w:rsidR="000541F2" w:rsidRDefault="000541F2" w:rsidP="000541F2">
      <w:pPr>
        <w:rPr>
          <w:rFonts w:eastAsiaTheme="minorEastAsia"/>
          <w:lang w:val="en-US" w:eastAsia="zh-CN"/>
        </w:rPr>
      </w:pPr>
      <w:r w:rsidRPr="000541F2">
        <w:rPr>
          <w:rFonts w:eastAsiaTheme="minorEastAsia"/>
          <w:lang w:val="en-US" w:eastAsia="zh-CN"/>
        </w:rPr>
        <w:t>Challenges on capacity</w:t>
      </w:r>
      <w:r>
        <w:rPr>
          <w:rFonts w:eastAsiaTheme="minorEastAsia"/>
          <w:lang w:val="en-US" w:eastAsia="zh-CN"/>
        </w:rPr>
        <w:t>:</w:t>
      </w:r>
    </w:p>
    <w:p w14:paraId="4438A1E8" w14:textId="7E4B79F9" w:rsidR="00B71043" w:rsidRPr="0034026C" w:rsidRDefault="00B71043" w:rsidP="001510DD">
      <w:pPr>
        <w:numPr>
          <w:ilvl w:val="0"/>
          <w:numId w:val="25"/>
        </w:numPr>
        <w:rPr>
          <w:rFonts w:eastAsiaTheme="minorEastAsia"/>
          <w:lang w:val="en-US" w:eastAsia="zh-CN"/>
        </w:rPr>
      </w:pPr>
      <w:r w:rsidRPr="001510DD">
        <w:rPr>
          <w:rFonts w:eastAsiaTheme="minorEastAsia"/>
          <w:bCs/>
          <w:lang w:val="en-US" w:eastAsia="zh-CN"/>
        </w:rPr>
        <w:t xml:space="preserve">RAN needs to support a large number of UEs in the real world (e.g. in a harbor). However, usually high reliability and low latency will come at expense of capacity. Only limited quantity </w:t>
      </w:r>
      <w:r w:rsidR="00006337">
        <w:rPr>
          <w:rFonts w:eastAsiaTheme="minorEastAsia"/>
          <w:bCs/>
          <w:lang w:val="en-US" w:eastAsia="zh-CN"/>
        </w:rPr>
        <w:t xml:space="preserve">of UEs </w:t>
      </w:r>
      <w:r w:rsidRPr="001510DD">
        <w:rPr>
          <w:rFonts w:eastAsiaTheme="minorEastAsia"/>
          <w:bCs/>
          <w:lang w:val="en-US" w:eastAsia="zh-CN"/>
        </w:rPr>
        <w:t>could be supported.</w:t>
      </w:r>
    </w:p>
    <w:p w14:paraId="4BA82589" w14:textId="77777777" w:rsidR="0034026C" w:rsidRDefault="006105CA" w:rsidP="0034026C">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 xml:space="preserve">hallenges on QoS </w:t>
      </w:r>
      <w:r w:rsidR="001754F8">
        <w:rPr>
          <w:rFonts w:eastAsiaTheme="minorEastAsia"/>
          <w:bCs/>
          <w:lang w:val="en-US" w:eastAsia="zh-CN"/>
        </w:rPr>
        <w:t>monitoring</w:t>
      </w:r>
      <w:r>
        <w:rPr>
          <w:rFonts w:eastAsiaTheme="minorEastAsia"/>
          <w:bCs/>
          <w:lang w:val="en-US" w:eastAsia="zh-CN"/>
        </w:rPr>
        <w:t>:</w:t>
      </w:r>
    </w:p>
    <w:p w14:paraId="0CB4D3F6" w14:textId="3D60E908" w:rsidR="006105CA" w:rsidRDefault="006105CA" w:rsidP="006105CA">
      <w:pPr>
        <w:pStyle w:val="ac"/>
        <w:numPr>
          <w:ilvl w:val="0"/>
          <w:numId w:val="24"/>
        </w:numPr>
        <w:rPr>
          <w:rFonts w:eastAsiaTheme="minorEastAsia"/>
          <w:lang w:val="en-US" w:eastAsia="zh-CN"/>
        </w:rPr>
      </w:pPr>
      <w:r>
        <w:rPr>
          <w:rFonts w:eastAsiaTheme="minorEastAsia"/>
          <w:lang w:val="en-US" w:eastAsia="zh-CN"/>
        </w:rPr>
        <w:t xml:space="preserve">Currently, the QoS monitoring only support collecting the average delay </w:t>
      </w:r>
      <w:r w:rsidR="00D21999">
        <w:rPr>
          <w:rFonts w:eastAsiaTheme="minorEastAsia"/>
          <w:lang w:val="en-US" w:eastAsia="zh-CN"/>
        </w:rPr>
        <w:t xml:space="preserve">of packet transfer </w:t>
      </w:r>
      <w:r>
        <w:rPr>
          <w:rFonts w:eastAsiaTheme="minorEastAsia"/>
          <w:lang w:val="en-US" w:eastAsia="zh-CN"/>
        </w:rPr>
        <w:t>in air interface</w:t>
      </w:r>
      <w:r w:rsidR="00FD4F4F">
        <w:rPr>
          <w:rFonts w:eastAsiaTheme="minorEastAsia"/>
          <w:lang w:val="en-US" w:eastAsia="zh-CN"/>
        </w:rPr>
        <w:t>, but the SA1 requirements in TS 22.261</w:t>
      </w:r>
      <w:r w:rsidR="00642818">
        <w:rPr>
          <w:rFonts w:eastAsiaTheme="minorEastAsia"/>
          <w:lang w:val="en-US" w:eastAsia="zh-CN"/>
        </w:rPr>
        <w:t>[</w:t>
      </w:r>
      <w:r w:rsidR="003A7C3F">
        <w:rPr>
          <w:rFonts w:eastAsiaTheme="minorEastAsia"/>
          <w:lang w:val="en-US" w:eastAsia="zh-CN"/>
        </w:rPr>
        <w:t>5</w:t>
      </w:r>
      <w:r w:rsidR="00642818">
        <w:rPr>
          <w:rFonts w:eastAsiaTheme="minorEastAsia"/>
          <w:lang w:val="en-US" w:eastAsia="zh-CN"/>
        </w:rPr>
        <w:t>]</w:t>
      </w:r>
      <w:r w:rsidR="00FD4F4F">
        <w:rPr>
          <w:rFonts w:eastAsiaTheme="minorEastAsia"/>
          <w:lang w:val="en-US" w:eastAsia="zh-CN"/>
        </w:rPr>
        <w:t xml:space="preserve"> and TS 22.104</w:t>
      </w:r>
      <w:r w:rsidR="00006337">
        <w:rPr>
          <w:rFonts w:eastAsiaTheme="minorEastAsia"/>
          <w:lang w:val="en-US" w:eastAsia="zh-CN"/>
        </w:rPr>
        <w:t xml:space="preserve"> [1]</w:t>
      </w:r>
      <w:r w:rsidR="00FD4F4F">
        <w:rPr>
          <w:rFonts w:eastAsiaTheme="minorEastAsia"/>
          <w:lang w:val="en-US" w:eastAsia="zh-CN"/>
        </w:rPr>
        <w:t xml:space="preserve"> defines the KPI and the related monitoring E2E, i.e. from the ingress and egress point of the 5G system, which effect the application</w:t>
      </w:r>
      <w:r>
        <w:rPr>
          <w:rFonts w:eastAsiaTheme="minorEastAsia"/>
          <w:lang w:val="en-US" w:eastAsia="zh-CN"/>
        </w:rPr>
        <w:t xml:space="preserve">. The application needs to be aware of the worst situation in the network and react based on that. </w:t>
      </w:r>
    </w:p>
    <w:p w14:paraId="10343A05" w14:textId="77777777" w:rsidR="002F3A2C" w:rsidRPr="008F338E" w:rsidRDefault="002F3A2C" w:rsidP="002F3A2C">
      <w:pPr>
        <w:rPr>
          <w:rFonts w:eastAsiaTheme="minorEastAsia"/>
          <w:lang w:val="en-US" w:eastAsia="zh-CN"/>
        </w:rPr>
      </w:pPr>
      <w:r w:rsidRPr="008F338E">
        <w:rPr>
          <w:rFonts w:eastAsiaTheme="minorEastAsia"/>
          <w:bCs/>
          <w:lang w:val="en-US" w:eastAsia="zh-CN"/>
        </w:rPr>
        <w:t>Challenges on</w:t>
      </w:r>
      <w:bookmarkStart w:id="2" w:name="OLE_LINK87"/>
      <w:bookmarkStart w:id="3" w:name="OLE_LINK88"/>
      <w:r w:rsidRPr="008F338E">
        <w:rPr>
          <w:rFonts w:eastAsiaTheme="minorEastAsia"/>
          <w:bCs/>
          <w:lang w:val="en-US" w:eastAsia="zh-CN"/>
        </w:rPr>
        <w:t xml:space="preserve"> </w:t>
      </w:r>
      <w:r>
        <w:rPr>
          <w:rFonts w:eastAsiaTheme="minorEastAsia"/>
          <w:bCs/>
          <w:lang w:val="en-US" w:eastAsia="zh-CN"/>
        </w:rPr>
        <w:t>integration</w:t>
      </w:r>
      <w:bookmarkEnd w:id="2"/>
      <w:bookmarkEnd w:id="3"/>
      <w:r>
        <w:rPr>
          <w:rFonts w:eastAsiaTheme="minorEastAsia"/>
          <w:bCs/>
          <w:lang w:val="en-US" w:eastAsia="zh-CN"/>
        </w:rPr>
        <w:t xml:space="preserve"> with deterministic network</w:t>
      </w:r>
      <w:r w:rsidRPr="008F338E">
        <w:rPr>
          <w:rFonts w:eastAsiaTheme="minorEastAsia"/>
          <w:bCs/>
          <w:lang w:val="en-US" w:eastAsia="zh-CN"/>
        </w:rPr>
        <w:t>:</w:t>
      </w:r>
    </w:p>
    <w:p w14:paraId="3EA28764" w14:textId="5057F51B" w:rsidR="002F3A2C" w:rsidRPr="006105CA" w:rsidRDefault="002F3A2C" w:rsidP="002F3A2C">
      <w:pPr>
        <w:pStyle w:val="ac"/>
        <w:numPr>
          <w:ilvl w:val="0"/>
          <w:numId w:val="24"/>
        </w:numPr>
        <w:rPr>
          <w:rFonts w:eastAsiaTheme="minorEastAsia"/>
          <w:bCs/>
          <w:lang w:val="en-US" w:eastAsia="zh-CN"/>
        </w:rPr>
      </w:pPr>
      <w:r w:rsidRPr="006105CA">
        <w:rPr>
          <w:rFonts w:eastAsiaTheme="minorEastAsia" w:hint="eastAsia"/>
          <w:bCs/>
          <w:lang w:val="en-US" w:eastAsia="zh-CN"/>
        </w:rPr>
        <w:t>C</w:t>
      </w:r>
      <w:r>
        <w:rPr>
          <w:rFonts w:eastAsiaTheme="minorEastAsia"/>
          <w:bCs/>
          <w:lang w:val="en-US" w:eastAsia="zh-CN"/>
        </w:rPr>
        <w:t xml:space="preserve">urrently, the 5GS only supports a general framework to integrate with TSC network. But it does not refer to any specific deterministic protocol. Especially for IP Type PDU Session, </w:t>
      </w:r>
      <w:bookmarkStart w:id="4" w:name="OLE_LINK23"/>
      <w:bookmarkStart w:id="5" w:name="OLE_LINK24"/>
      <w:r>
        <w:rPr>
          <w:rFonts w:eastAsiaTheme="minorEastAsia"/>
          <w:bCs/>
          <w:lang w:val="en-US" w:eastAsia="zh-CN"/>
        </w:rPr>
        <w:t>i</w:t>
      </w:r>
      <w:r w:rsidR="00B023B1">
        <w:rPr>
          <w:rFonts w:eastAsiaTheme="minorEastAsia"/>
          <w:bCs/>
          <w:lang w:val="en-US" w:eastAsia="zh-CN"/>
        </w:rPr>
        <w:t>t</w:t>
      </w:r>
      <w:r>
        <w:rPr>
          <w:rFonts w:eastAsiaTheme="minorEastAsia"/>
          <w:bCs/>
          <w:lang w:val="en-US" w:eastAsia="zh-CN"/>
        </w:rPr>
        <w:t xml:space="preserve"> is unclear how to negotiate the parameters between the TSC network and 5GS.</w:t>
      </w:r>
      <w:bookmarkEnd w:id="4"/>
      <w:bookmarkEnd w:id="5"/>
    </w:p>
    <w:p w14:paraId="7C30DC4B" w14:textId="77777777" w:rsidR="002F3A2C" w:rsidRDefault="002F3A2C" w:rsidP="002F3A2C">
      <w:pPr>
        <w:pStyle w:val="ac"/>
        <w:ind w:left="780"/>
        <w:rPr>
          <w:rFonts w:eastAsiaTheme="minorEastAsia"/>
          <w:lang w:val="en-US" w:eastAsia="zh-CN"/>
        </w:rPr>
      </w:pPr>
    </w:p>
    <w:p w14:paraId="798028B2" w14:textId="77777777" w:rsidR="006105CA" w:rsidRPr="006105CA" w:rsidRDefault="006105CA" w:rsidP="0034026C">
      <w:pPr>
        <w:rPr>
          <w:rFonts w:eastAsiaTheme="minorEastAsia"/>
          <w:bCs/>
          <w:lang w:val="en-US" w:eastAsia="zh-CN"/>
        </w:rPr>
      </w:pPr>
    </w:p>
    <w:p w14:paraId="44A633D1" w14:textId="77777777" w:rsidR="0034026C" w:rsidRDefault="0034026C" w:rsidP="0034026C">
      <w:pPr>
        <w:rPr>
          <w:rFonts w:eastAsiaTheme="minorEastAsia"/>
          <w:bCs/>
          <w:lang w:val="en-US" w:eastAsia="zh-CN"/>
        </w:rPr>
      </w:pPr>
      <w:r>
        <w:rPr>
          <w:rFonts w:eastAsiaTheme="minorEastAsia"/>
          <w:bCs/>
          <w:lang w:val="en-US" w:eastAsia="zh-CN"/>
        </w:rPr>
        <w:t xml:space="preserve">It is proposed to </w:t>
      </w:r>
      <w:r w:rsidR="003A65A9">
        <w:rPr>
          <w:rFonts w:eastAsiaTheme="minorEastAsia"/>
          <w:bCs/>
          <w:lang w:val="en-US" w:eastAsia="zh-CN"/>
        </w:rPr>
        <w:t>consider following aspects to resolve the above challenges:</w:t>
      </w:r>
    </w:p>
    <w:p w14:paraId="371EBC35" w14:textId="77777777" w:rsidR="003A65A9" w:rsidRDefault="003A65A9" w:rsidP="0034026C">
      <w:pPr>
        <w:rPr>
          <w:rFonts w:eastAsiaTheme="minorEastAsia"/>
          <w:bCs/>
          <w:lang w:val="en-US" w:eastAsia="zh-CN"/>
        </w:rPr>
      </w:pPr>
      <w:r>
        <w:rPr>
          <w:rFonts w:eastAsiaTheme="minorEastAsia"/>
          <w:bCs/>
          <w:lang w:val="en-US" w:eastAsia="zh-CN"/>
        </w:rPr>
        <w:t xml:space="preserve">For </w:t>
      </w:r>
      <w:r w:rsidR="00FD70FB">
        <w:rPr>
          <w:rFonts w:eastAsiaTheme="minorEastAsia"/>
          <w:bCs/>
          <w:lang w:val="en-US" w:eastAsia="zh-CN"/>
        </w:rPr>
        <w:t>challenges</w:t>
      </w:r>
      <w:r>
        <w:rPr>
          <w:rFonts w:eastAsiaTheme="minorEastAsia"/>
          <w:bCs/>
          <w:lang w:val="en-US" w:eastAsia="zh-CN"/>
        </w:rPr>
        <w:t xml:space="preserve"> </w:t>
      </w:r>
      <w:r w:rsidR="00FD70FB">
        <w:rPr>
          <w:rFonts w:eastAsiaTheme="minorEastAsia"/>
          <w:bCs/>
          <w:lang w:val="en-US" w:eastAsia="zh-CN"/>
        </w:rPr>
        <w:t>on low latency:</w:t>
      </w:r>
    </w:p>
    <w:p w14:paraId="31270A95" w14:textId="6B9FA73B" w:rsidR="00B71043" w:rsidRDefault="00FD70FB" w:rsidP="00E3439C">
      <w:pPr>
        <w:numPr>
          <w:ilvl w:val="0"/>
          <w:numId w:val="26"/>
        </w:numPr>
        <w:rPr>
          <w:rFonts w:eastAsiaTheme="minorEastAsia"/>
          <w:lang w:val="en-US" w:eastAsia="zh-CN"/>
        </w:rPr>
      </w:pPr>
      <w:r>
        <w:rPr>
          <w:rFonts w:eastAsiaTheme="minorEastAsia"/>
          <w:lang w:val="en-US" w:eastAsia="zh-CN"/>
        </w:rPr>
        <w:t xml:space="preserve">The 5GS </w:t>
      </w:r>
      <w:r w:rsidR="00C40086">
        <w:rPr>
          <w:rFonts w:eastAsiaTheme="minorEastAsia"/>
          <w:lang w:val="en-US" w:eastAsia="zh-CN"/>
        </w:rPr>
        <w:t xml:space="preserve">needs to support </w:t>
      </w:r>
      <w:r w:rsidR="00E3439C" w:rsidRPr="00E3439C">
        <w:rPr>
          <w:rFonts w:eastAsiaTheme="minorEastAsia"/>
          <w:lang w:val="en-US" w:eastAsia="zh-CN"/>
        </w:rPr>
        <w:t xml:space="preserve">low latency and </w:t>
      </w:r>
      <w:bookmarkStart w:id="6" w:name="OLE_LINK89"/>
      <w:r w:rsidR="00E3439C" w:rsidRPr="00E3439C">
        <w:rPr>
          <w:rFonts w:eastAsiaTheme="minorEastAsia"/>
          <w:lang w:val="en-US" w:eastAsia="zh-CN"/>
        </w:rPr>
        <w:t>deterministic communication</w:t>
      </w:r>
      <w:r w:rsidR="00351D0D">
        <w:rPr>
          <w:rFonts w:eastAsiaTheme="minorEastAsia"/>
          <w:lang w:val="en-US" w:eastAsia="zh-CN"/>
        </w:rPr>
        <w:t xml:space="preserve"> on N3 interface</w:t>
      </w:r>
      <w:bookmarkEnd w:id="6"/>
      <w:r w:rsidR="00E3439C" w:rsidRPr="00E3439C">
        <w:rPr>
          <w:rFonts w:ascii="Calibri" w:eastAsiaTheme="minorEastAsia" w:hAnsi="Calibri" w:cstheme="minorBidi"/>
          <w:b/>
          <w:sz w:val="28"/>
          <w:szCs w:val="28"/>
          <w:lang w:val="en-US" w:eastAsia="zh-CN"/>
        </w:rPr>
        <w:t xml:space="preserve"> </w:t>
      </w:r>
      <w:r w:rsidR="0092186F">
        <w:rPr>
          <w:rFonts w:eastAsiaTheme="minorEastAsia"/>
          <w:lang w:val="en-US" w:eastAsia="zh-CN"/>
        </w:rPr>
        <w:t>i</w:t>
      </w:r>
      <w:r w:rsidR="00B71043" w:rsidRPr="00E3439C">
        <w:rPr>
          <w:rFonts w:eastAsiaTheme="minorEastAsia"/>
          <w:lang w:val="en-US" w:eastAsia="zh-CN"/>
        </w:rPr>
        <w:t xml:space="preserve">n order to </w:t>
      </w:r>
      <w:r w:rsidR="00B023B1">
        <w:rPr>
          <w:rFonts w:eastAsiaTheme="minorEastAsia"/>
          <w:lang w:val="en-US" w:eastAsia="zh-CN"/>
        </w:rPr>
        <w:t xml:space="preserve">guarantee and </w:t>
      </w:r>
      <w:r w:rsidR="00B71043" w:rsidRPr="00E3439C">
        <w:rPr>
          <w:rFonts w:eastAsiaTheme="minorEastAsia"/>
          <w:lang w:val="en-US" w:eastAsia="zh-CN"/>
        </w:rPr>
        <w:t>reduce the</w:t>
      </w:r>
      <w:r w:rsidR="00B023B1">
        <w:rPr>
          <w:rFonts w:eastAsiaTheme="minorEastAsia"/>
          <w:lang w:val="en-US" w:eastAsia="zh-CN"/>
        </w:rPr>
        <w:t xml:space="preserve"> E2E</w:t>
      </w:r>
      <w:r w:rsidR="00B71043" w:rsidRPr="00E3439C">
        <w:rPr>
          <w:rFonts w:eastAsiaTheme="minorEastAsia"/>
          <w:lang w:val="en-US" w:eastAsia="zh-CN"/>
        </w:rPr>
        <w:t xml:space="preserve"> latency </w:t>
      </w:r>
      <w:r w:rsidR="00B023B1">
        <w:rPr>
          <w:rFonts w:eastAsiaTheme="minorEastAsia"/>
          <w:lang w:val="en-US" w:eastAsia="zh-CN"/>
        </w:rPr>
        <w:t xml:space="preserve">value supported </w:t>
      </w:r>
      <w:r w:rsidR="00B71043" w:rsidRPr="00E3439C">
        <w:rPr>
          <w:rFonts w:eastAsiaTheme="minorEastAsia"/>
          <w:lang w:val="en-US" w:eastAsia="zh-CN"/>
        </w:rPr>
        <w:t xml:space="preserve">to </w:t>
      </w:r>
      <w:r w:rsidR="00B023B1">
        <w:rPr>
          <w:rFonts w:eastAsiaTheme="minorEastAsia"/>
          <w:lang w:val="en-US" w:eastAsia="zh-CN"/>
        </w:rPr>
        <w:t>support</w:t>
      </w:r>
      <w:r w:rsidR="00B023B1" w:rsidRPr="00E3439C">
        <w:rPr>
          <w:rFonts w:eastAsiaTheme="minorEastAsia"/>
          <w:lang w:val="en-US" w:eastAsia="zh-CN"/>
        </w:rPr>
        <w:t xml:space="preserve"> </w:t>
      </w:r>
      <w:r w:rsidR="00B71043" w:rsidRPr="00E3439C">
        <w:rPr>
          <w:rFonts w:eastAsiaTheme="minorEastAsia"/>
          <w:lang w:val="en-US" w:eastAsia="zh-CN"/>
        </w:rPr>
        <w:t>more verticals and industrial deployments</w:t>
      </w:r>
      <w:r w:rsidR="00B023B1">
        <w:rPr>
          <w:rFonts w:eastAsiaTheme="minorEastAsia"/>
          <w:lang w:val="en-US" w:eastAsia="zh-CN"/>
        </w:rPr>
        <w:t xml:space="preserve"> and use cases</w:t>
      </w:r>
      <w:r w:rsidR="0092186F">
        <w:rPr>
          <w:rFonts w:eastAsiaTheme="minorEastAsia"/>
          <w:lang w:val="en-US" w:eastAsia="zh-CN"/>
        </w:rPr>
        <w:t>.</w:t>
      </w:r>
      <w:r w:rsidR="00B71043" w:rsidRPr="00E3439C">
        <w:rPr>
          <w:rFonts w:eastAsiaTheme="minorEastAsia"/>
          <w:lang w:val="en-US" w:eastAsia="zh-CN"/>
        </w:rPr>
        <w:t xml:space="preserve">. </w:t>
      </w:r>
    </w:p>
    <w:p w14:paraId="41CDBAFD" w14:textId="5D8A66CC" w:rsidR="00E3439C" w:rsidRDefault="00E3439C" w:rsidP="00E3439C">
      <w:pPr>
        <w:numPr>
          <w:ilvl w:val="0"/>
          <w:numId w:val="26"/>
        </w:numPr>
        <w:rPr>
          <w:rFonts w:eastAsiaTheme="minorEastAsia"/>
          <w:lang w:val="en-US" w:eastAsia="zh-CN"/>
        </w:rPr>
      </w:pPr>
      <w:r>
        <w:rPr>
          <w:rFonts w:eastAsiaTheme="minorEastAsia"/>
          <w:lang w:val="en-US" w:eastAsia="zh-CN"/>
        </w:rPr>
        <w:t xml:space="preserve">The 5GS needs to </w:t>
      </w:r>
      <w:r w:rsidR="00B023B1">
        <w:rPr>
          <w:rFonts w:eastAsiaTheme="minorEastAsia"/>
          <w:lang w:val="en-US" w:eastAsia="zh-CN"/>
        </w:rPr>
        <w:t xml:space="preserve">reduce and increase efficiency of the transfer of packet across the 5G system considering </w:t>
      </w:r>
      <w:r w:rsidR="00AE74E5">
        <w:rPr>
          <w:rFonts w:eastAsiaTheme="minorEastAsia"/>
          <w:lang w:val="en-US" w:eastAsia="zh-CN"/>
        </w:rPr>
        <w:t xml:space="preserve"> </w:t>
      </w:r>
      <w:r w:rsidR="00E86265">
        <w:rPr>
          <w:rFonts w:eastAsiaTheme="minorEastAsia"/>
          <w:lang w:val="en-US" w:eastAsia="zh-CN"/>
        </w:rPr>
        <w:t>the effect of physical layer time slot</w:t>
      </w:r>
      <w:r w:rsidR="00C57978" w:rsidRPr="00C57978">
        <w:rPr>
          <w:rFonts w:eastAsiaTheme="minorEastAsia"/>
          <w:lang w:val="en-US" w:eastAsia="zh-CN"/>
        </w:rPr>
        <w:t xml:space="preserve"> </w:t>
      </w:r>
      <w:r w:rsidR="00C57978">
        <w:rPr>
          <w:rFonts w:eastAsiaTheme="minorEastAsia"/>
          <w:lang w:val="en-US" w:eastAsia="zh-CN"/>
        </w:rPr>
        <w:t>in the air interface</w:t>
      </w:r>
      <w:r w:rsidR="00E11BEF">
        <w:rPr>
          <w:rFonts w:eastAsiaTheme="minorEastAsia"/>
          <w:lang w:val="en-US" w:eastAsia="zh-CN"/>
        </w:rPr>
        <w:t>, especially in TDD systems</w:t>
      </w:r>
      <w:r w:rsidR="00AE74E5">
        <w:rPr>
          <w:rFonts w:eastAsiaTheme="minorEastAsia"/>
          <w:lang w:val="en-US" w:eastAsia="zh-CN"/>
        </w:rPr>
        <w:t>, and the transmission on N3 interface</w:t>
      </w:r>
      <w:r w:rsidR="00E11BEF">
        <w:rPr>
          <w:rFonts w:eastAsiaTheme="minorEastAsia"/>
          <w:lang w:val="en-US" w:eastAsia="zh-CN"/>
        </w:rPr>
        <w:t>.</w:t>
      </w:r>
    </w:p>
    <w:p w14:paraId="0C8B52FB" w14:textId="77777777" w:rsidR="00E11BEF" w:rsidRDefault="00E11BEF" w:rsidP="00E11BEF">
      <w:pPr>
        <w:numPr>
          <w:ilvl w:val="0"/>
          <w:numId w:val="26"/>
        </w:numPr>
        <w:rPr>
          <w:rFonts w:eastAsiaTheme="minorEastAsia"/>
          <w:lang w:val="en-US" w:eastAsia="zh-CN"/>
        </w:rPr>
      </w:pPr>
      <w:r>
        <w:rPr>
          <w:rFonts w:eastAsiaTheme="minorEastAsia"/>
          <w:lang w:val="en-US" w:eastAsia="zh-CN"/>
        </w:rPr>
        <w:t>The 5GS needs to support</w:t>
      </w:r>
      <w:r w:rsidRPr="00E11BEF">
        <w:rPr>
          <w:rFonts w:eastAsiaTheme="minorEastAsia"/>
          <w:lang w:val="en-US" w:eastAsia="zh-CN"/>
        </w:rPr>
        <w:t xml:space="preserve"> low latency and low jitter during handover procedure</w:t>
      </w:r>
      <w:r w:rsidR="003520CE">
        <w:rPr>
          <w:rFonts w:eastAsiaTheme="minorEastAsia"/>
          <w:lang w:val="en-US" w:eastAsia="zh-CN"/>
        </w:rPr>
        <w:t>.</w:t>
      </w:r>
    </w:p>
    <w:p w14:paraId="57FB1D35" w14:textId="77777777" w:rsidR="00E11BEF" w:rsidRDefault="00B71043" w:rsidP="00B71043">
      <w:pPr>
        <w:rPr>
          <w:rFonts w:eastAsiaTheme="minorEastAsia"/>
          <w:lang w:val="en-US" w:eastAsia="zh-CN"/>
        </w:rPr>
      </w:pPr>
      <w:r>
        <w:rPr>
          <w:rFonts w:eastAsiaTheme="minorEastAsia"/>
          <w:lang w:val="en-US" w:eastAsia="zh-CN"/>
        </w:rPr>
        <w:t>For challenges on reliability:</w:t>
      </w:r>
    </w:p>
    <w:p w14:paraId="579C52AB" w14:textId="62F5A362" w:rsidR="00B71043" w:rsidRPr="00B71043" w:rsidRDefault="00B71043" w:rsidP="006D5510">
      <w:pPr>
        <w:numPr>
          <w:ilvl w:val="0"/>
          <w:numId w:val="27"/>
        </w:numPr>
        <w:rPr>
          <w:rFonts w:eastAsiaTheme="minorEastAsia"/>
          <w:lang w:val="en-US" w:eastAsia="zh-CN"/>
        </w:rPr>
      </w:pPr>
      <w:r w:rsidRPr="00B71043">
        <w:rPr>
          <w:rFonts w:eastAsiaTheme="minorEastAsia"/>
          <w:lang w:val="en-US" w:eastAsia="zh-CN"/>
        </w:rPr>
        <w:t xml:space="preserve">It is required to </w:t>
      </w:r>
      <w:r w:rsidR="00AE74E5">
        <w:rPr>
          <w:rFonts w:eastAsiaTheme="minorEastAsia"/>
          <w:lang w:val="en-US" w:eastAsia="zh-CN"/>
        </w:rPr>
        <w:t>study</w:t>
      </w:r>
      <w:r w:rsidR="00AE74E5" w:rsidRPr="00B71043">
        <w:rPr>
          <w:rFonts w:eastAsiaTheme="minorEastAsia"/>
          <w:lang w:val="en-US" w:eastAsia="zh-CN"/>
        </w:rPr>
        <w:t xml:space="preserve"> </w:t>
      </w:r>
      <w:r w:rsidRPr="00B71043">
        <w:rPr>
          <w:rFonts w:eastAsiaTheme="minorEastAsia"/>
          <w:lang w:val="en-US" w:eastAsia="zh-CN"/>
        </w:rPr>
        <w:t xml:space="preserve">a method to support ultra-reliable communication </w:t>
      </w:r>
      <w:r w:rsidR="00AE74E5">
        <w:rPr>
          <w:rFonts w:eastAsiaTheme="minorEastAsia"/>
          <w:lang w:val="en-US" w:eastAsia="zh-CN"/>
        </w:rPr>
        <w:t>E2E</w:t>
      </w:r>
      <w:r>
        <w:rPr>
          <w:rFonts w:eastAsiaTheme="minorEastAsia"/>
          <w:lang w:val="en-US" w:eastAsia="zh-CN"/>
        </w:rPr>
        <w:t xml:space="preserve"> within 5GS in case </w:t>
      </w:r>
      <w:r w:rsidR="00AE74E5">
        <w:rPr>
          <w:rFonts w:eastAsiaTheme="minorEastAsia"/>
          <w:lang w:val="en-US" w:eastAsia="zh-CN"/>
        </w:rPr>
        <w:t xml:space="preserve">that </w:t>
      </w:r>
      <w:r>
        <w:rPr>
          <w:rFonts w:eastAsiaTheme="minorEastAsia"/>
          <w:lang w:val="en-US" w:eastAsia="zh-CN"/>
        </w:rPr>
        <w:t xml:space="preserve">the application layer </w:t>
      </w:r>
      <w:r w:rsidR="006D5510">
        <w:rPr>
          <w:rFonts w:eastAsiaTheme="minorEastAsia"/>
          <w:lang w:val="en-US" w:eastAsia="zh-CN"/>
        </w:rPr>
        <w:t xml:space="preserve">does not support any </w:t>
      </w:r>
      <w:r w:rsidR="006D5510" w:rsidRPr="006D5510">
        <w:rPr>
          <w:rFonts w:eastAsiaTheme="minorEastAsia"/>
          <w:lang w:val="en-US" w:eastAsia="zh-CN"/>
        </w:rPr>
        <w:t>redundancy protocols</w:t>
      </w:r>
      <w:r w:rsidRPr="00B71043">
        <w:rPr>
          <w:rFonts w:eastAsiaTheme="minorEastAsia"/>
          <w:lang w:val="en-US" w:eastAsia="zh-CN"/>
        </w:rPr>
        <w:t>.</w:t>
      </w:r>
    </w:p>
    <w:p w14:paraId="231C50DA" w14:textId="0489CE75" w:rsidR="00B71043" w:rsidRDefault="006D5510" w:rsidP="00B71043">
      <w:pPr>
        <w:numPr>
          <w:ilvl w:val="0"/>
          <w:numId w:val="27"/>
        </w:numPr>
        <w:rPr>
          <w:rFonts w:eastAsiaTheme="minorEastAsia"/>
          <w:lang w:val="en-US" w:eastAsia="zh-CN"/>
        </w:rPr>
      </w:pPr>
      <w:r>
        <w:rPr>
          <w:rFonts w:eastAsiaTheme="minorEastAsia"/>
          <w:lang w:val="en-US" w:eastAsia="zh-CN"/>
        </w:rPr>
        <w:t>The 5GS needs to</w:t>
      </w:r>
      <w:r w:rsidRPr="00B71043">
        <w:rPr>
          <w:rFonts w:eastAsiaTheme="minorEastAsia"/>
          <w:lang w:val="en-US" w:eastAsia="zh-CN"/>
        </w:rPr>
        <w:t xml:space="preserve"> support </w:t>
      </w:r>
      <w:r w:rsidR="00C57978">
        <w:rPr>
          <w:rFonts w:eastAsiaTheme="minorEastAsia"/>
          <w:lang w:val="en-US" w:eastAsia="zh-CN"/>
        </w:rPr>
        <w:t>ring topology</w:t>
      </w:r>
      <w:r w:rsidR="00C57978" w:rsidRPr="00B71043">
        <w:rPr>
          <w:rFonts w:eastAsiaTheme="minorEastAsia"/>
          <w:lang w:val="en-US" w:eastAsia="zh-CN"/>
        </w:rPr>
        <w:t xml:space="preserve"> </w:t>
      </w:r>
      <w:r w:rsidRPr="00B71043">
        <w:rPr>
          <w:rFonts w:eastAsiaTheme="minorEastAsia"/>
          <w:lang w:val="en-US" w:eastAsia="zh-CN"/>
        </w:rPr>
        <w:t>mechanisms</w:t>
      </w:r>
      <w:r>
        <w:rPr>
          <w:rFonts w:eastAsiaTheme="minorEastAsia"/>
          <w:lang w:val="en-US" w:eastAsia="zh-CN"/>
        </w:rPr>
        <w:t xml:space="preserve"> </w:t>
      </w:r>
      <w:r w:rsidR="00C57978">
        <w:rPr>
          <w:rFonts w:eastAsiaTheme="minorEastAsia"/>
          <w:lang w:val="en-US" w:eastAsia="zh-CN"/>
        </w:rPr>
        <w:t>(</w:t>
      </w:r>
      <w:r w:rsidR="0092186F">
        <w:rPr>
          <w:rFonts w:eastAsiaTheme="minorEastAsia"/>
          <w:lang w:val="en-US" w:eastAsia="zh-CN"/>
        </w:rPr>
        <w:t>without differentiating the redundant packets</w:t>
      </w:r>
      <w:r w:rsidRPr="00B71043">
        <w:rPr>
          <w:rFonts w:eastAsiaTheme="minorEastAsia"/>
          <w:lang w:val="en-US" w:eastAsia="zh-CN"/>
        </w:rPr>
        <w:t xml:space="preserve"> to avoid updating user devices</w:t>
      </w:r>
      <w:r w:rsidR="00C57978">
        <w:rPr>
          <w:rFonts w:eastAsiaTheme="minorEastAsia"/>
          <w:lang w:val="en-US" w:eastAsia="zh-CN"/>
        </w:rPr>
        <w:t>)</w:t>
      </w:r>
      <w:r w:rsidR="0092186F">
        <w:rPr>
          <w:rFonts w:eastAsiaTheme="minorEastAsia"/>
          <w:lang w:val="en-US" w:eastAsia="zh-CN"/>
        </w:rPr>
        <w:t>, e.g.</w:t>
      </w:r>
      <w:r w:rsidR="00B71043" w:rsidRPr="00B71043">
        <w:rPr>
          <w:rFonts w:eastAsiaTheme="minorEastAsia"/>
          <w:lang w:val="en-US" w:eastAsia="zh-CN"/>
        </w:rPr>
        <w:t xml:space="preserve"> MRP (Media Redundancy Protocol) and HSR (High-ava</w:t>
      </w:r>
      <w:r w:rsidR="00D23DA6">
        <w:rPr>
          <w:rFonts w:eastAsiaTheme="minorEastAsia"/>
          <w:lang w:val="en-US" w:eastAsia="zh-CN"/>
        </w:rPr>
        <w:t>ilability Seamless Redundancy).</w:t>
      </w:r>
    </w:p>
    <w:p w14:paraId="10566FCC" w14:textId="6FCE6C26" w:rsidR="00D23DA6" w:rsidRDefault="00D23DA6" w:rsidP="00B71043">
      <w:pPr>
        <w:numPr>
          <w:ilvl w:val="0"/>
          <w:numId w:val="27"/>
        </w:numPr>
        <w:rPr>
          <w:rFonts w:eastAsiaTheme="minorEastAsia"/>
          <w:lang w:val="en-US" w:eastAsia="zh-CN"/>
        </w:rPr>
      </w:pPr>
      <w:r>
        <w:rPr>
          <w:rFonts w:eastAsiaTheme="minorEastAsia"/>
          <w:lang w:val="en-US" w:eastAsia="zh-CN"/>
        </w:rPr>
        <w:t xml:space="preserve">The 5GS needs to support the above two bullets without relying </w:t>
      </w:r>
      <w:r w:rsidR="00DF6E6C">
        <w:rPr>
          <w:rFonts w:eastAsiaTheme="minorEastAsia"/>
          <w:lang w:val="en-US" w:eastAsia="zh-CN"/>
        </w:rPr>
        <w:t xml:space="preserve">on usage of </w:t>
      </w:r>
      <w:r>
        <w:rPr>
          <w:rFonts w:eastAsiaTheme="minorEastAsia"/>
          <w:lang w:val="en-US" w:eastAsia="zh-CN"/>
        </w:rPr>
        <w:t>D</w:t>
      </w:r>
      <w:r w:rsidR="00AE74E5">
        <w:rPr>
          <w:rFonts w:eastAsiaTheme="minorEastAsia"/>
          <w:lang w:val="en-US" w:eastAsia="zh-CN"/>
        </w:rPr>
        <w:t>ual Communication</w:t>
      </w:r>
      <w:r w:rsidR="00DF6E6C">
        <w:rPr>
          <w:rFonts w:eastAsiaTheme="minorEastAsia"/>
          <w:lang w:val="en-US" w:eastAsia="zh-CN"/>
        </w:rPr>
        <w:t xml:space="preserve"> </w:t>
      </w:r>
      <w:r>
        <w:rPr>
          <w:rFonts w:eastAsiaTheme="minorEastAsia"/>
          <w:lang w:val="en-US" w:eastAsia="zh-CN"/>
        </w:rPr>
        <w:t>.</w:t>
      </w:r>
    </w:p>
    <w:p w14:paraId="5F0BAC37" w14:textId="38C0F24F" w:rsidR="001754F8" w:rsidRPr="00BF6E17" w:rsidRDefault="001754F8" w:rsidP="00E14B1E">
      <w:pPr>
        <w:numPr>
          <w:ilvl w:val="0"/>
          <w:numId w:val="27"/>
        </w:numPr>
        <w:rPr>
          <w:rFonts w:eastAsiaTheme="minorEastAsia"/>
          <w:lang w:val="en-US" w:eastAsia="zh-CN"/>
        </w:rPr>
      </w:pPr>
      <w:r>
        <w:rPr>
          <w:rFonts w:eastAsiaTheme="minorEastAsia"/>
          <w:lang w:val="en-US" w:eastAsia="zh-CN"/>
        </w:rPr>
        <w:t>The importance of the packets in industry scenario is different from each other (e.g. due to survival time</w:t>
      </w:r>
      <w:r w:rsidR="00D479E7">
        <w:rPr>
          <w:rFonts w:eastAsiaTheme="minorEastAsia"/>
          <w:lang w:val="en-US" w:eastAsia="zh-CN"/>
        </w:rPr>
        <w:t>.</w:t>
      </w:r>
      <w:r>
        <w:rPr>
          <w:rFonts w:eastAsiaTheme="minorEastAsia"/>
          <w:lang w:val="en-US" w:eastAsia="zh-CN"/>
        </w:rPr>
        <w:t xml:space="preserve"> </w:t>
      </w:r>
      <w:r w:rsidR="00D479E7">
        <w:rPr>
          <w:rFonts w:eastAsiaTheme="minorEastAsia"/>
          <w:lang w:val="en-US" w:eastAsia="zh-CN"/>
        </w:rPr>
        <w:t>I</w:t>
      </w:r>
      <w:r>
        <w:rPr>
          <w:rFonts w:eastAsiaTheme="minorEastAsia"/>
          <w:lang w:val="en-US" w:eastAsia="zh-CN"/>
        </w:rPr>
        <w:t xml:space="preserve">f </w:t>
      </w:r>
      <w:r w:rsidR="00E14B1E">
        <w:rPr>
          <w:rFonts w:eastAsiaTheme="minorEastAsia"/>
          <w:lang w:val="en-US" w:eastAsia="zh-CN"/>
        </w:rPr>
        <w:t xml:space="preserve">the survival time only permit 2 </w:t>
      </w:r>
      <w:r w:rsidR="00E14B1E" w:rsidRPr="00E14B1E">
        <w:rPr>
          <w:rFonts w:eastAsiaTheme="minorEastAsia"/>
          <w:lang w:val="en-US" w:eastAsia="zh-CN"/>
        </w:rPr>
        <w:t>continuous</w:t>
      </w:r>
      <w:r w:rsidR="00E14B1E">
        <w:rPr>
          <w:rFonts w:eastAsiaTheme="minorEastAsia"/>
          <w:lang w:val="en-US" w:eastAsia="zh-CN"/>
        </w:rPr>
        <w:t xml:space="preserve"> packets lost and </w:t>
      </w:r>
      <w:r w:rsidR="00D479E7">
        <w:rPr>
          <w:rFonts w:eastAsiaTheme="minorEastAsia"/>
          <w:lang w:val="en-US" w:eastAsia="zh-CN"/>
        </w:rPr>
        <w:t>one packet is not transferred correctly in time</w:t>
      </w:r>
      <w:r>
        <w:rPr>
          <w:rFonts w:eastAsiaTheme="minorEastAsia"/>
          <w:lang w:val="en-US" w:eastAsia="zh-CN"/>
        </w:rPr>
        <w:t>, the reliability of the next packet needs to be enhanced</w:t>
      </w:r>
      <w:r w:rsidR="006A107D">
        <w:rPr>
          <w:rFonts w:eastAsiaTheme="minorEastAsia"/>
          <w:lang w:val="en-US" w:eastAsia="zh-CN"/>
        </w:rPr>
        <w:t xml:space="preserve">, </w:t>
      </w:r>
      <w:r w:rsidR="00E14B1E">
        <w:rPr>
          <w:rFonts w:eastAsiaTheme="minorEastAsia"/>
          <w:lang w:val="en-US" w:eastAsia="zh-CN"/>
        </w:rPr>
        <w:t>otherwise the service continuity cannot be guaranteed</w:t>
      </w:r>
      <w:r>
        <w:rPr>
          <w:rFonts w:eastAsiaTheme="minorEastAsia"/>
          <w:lang w:val="en-US" w:eastAsia="zh-CN"/>
        </w:rPr>
        <w:t xml:space="preserve">), the 5GS </w:t>
      </w:r>
      <w:r w:rsidR="00E14B1E">
        <w:rPr>
          <w:rFonts w:eastAsiaTheme="minorEastAsia"/>
          <w:lang w:val="en-US" w:eastAsia="zh-CN"/>
        </w:rPr>
        <w:t>need</w:t>
      </w:r>
      <w:r w:rsidR="00C531FF">
        <w:rPr>
          <w:rFonts w:eastAsiaTheme="minorEastAsia"/>
          <w:lang w:val="en-US" w:eastAsia="zh-CN"/>
        </w:rPr>
        <w:t>s</w:t>
      </w:r>
      <w:r w:rsidR="00E14B1E">
        <w:rPr>
          <w:rFonts w:eastAsiaTheme="minorEastAsia"/>
          <w:lang w:val="en-US" w:eastAsia="zh-CN"/>
        </w:rPr>
        <w:t xml:space="preserve"> to </w:t>
      </w:r>
      <w:r>
        <w:rPr>
          <w:rFonts w:eastAsiaTheme="minorEastAsia"/>
          <w:lang w:val="en-US" w:eastAsia="zh-CN"/>
        </w:rPr>
        <w:t xml:space="preserve">recognize the packets that are </w:t>
      </w:r>
      <w:r w:rsidRPr="001754F8">
        <w:rPr>
          <w:rFonts w:eastAsiaTheme="minorEastAsia"/>
          <w:lang w:val="en-US" w:eastAsia="zh-CN"/>
        </w:rPr>
        <w:t>crucially important</w:t>
      </w:r>
      <w:r>
        <w:rPr>
          <w:rFonts w:eastAsiaTheme="minorEastAsia"/>
          <w:lang w:val="en-US" w:eastAsia="zh-CN"/>
        </w:rPr>
        <w:t xml:space="preserve"> and enhance the transmission reliability for the packets</w:t>
      </w:r>
      <w:r w:rsidR="00E14B1E">
        <w:rPr>
          <w:rFonts w:eastAsiaTheme="minorEastAsia"/>
          <w:lang w:val="en-US" w:eastAsia="zh-CN"/>
        </w:rPr>
        <w:t xml:space="preserve"> to guarantee the service continuity</w:t>
      </w:r>
      <w:r>
        <w:rPr>
          <w:rFonts w:eastAsiaTheme="minorEastAsia"/>
          <w:lang w:val="en-US" w:eastAsia="zh-CN"/>
        </w:rPr>
        <w:t>.</w:t>
      </w:r>
    </w:p>
    <w:p w14:paraId="5DDAA247" w14:textId="77777777" w:rsidR="001754F8" w:rsidRPr="00E14B1E" w:rsidRDefault="001754F8" w:rsidP="001754F8">
      <w:pPr>
        <w:ind w:left="720"/>
        <w:rPr>
          <w:rFonts w:eastAsiaTheme="minorEastAsia"/>
          <w:lang w:val="en-US" w:eastAsia="zh-CN"/>
        </w:rPr>
      </w:pPr>
    </w:p>
    <w:p w14:paraId="27907801" w14:textId="77777777" w:rsidR="00351D0D" w:rsidRDefault="0092186F" w:rsidP="001E114D">
      <w:pPr>
        <w:rPr>
          <w:rFonts w:eastAsiaTheme="minorEastAsia"/>
          <w:lang w:val="en-US" w:eastAsia="zh-CN"/>
        </w:rPr>
      </w:pPr>
      <w:r w:rsidRPr="0092186F">
        <w:rPr>
          <w:rFonts w:eastAsiaTheme="minorEastAsia"/>
          <w:lang w:val="en-US" w:eastAsia="zh-CN"/>
        </w:rPr>
        <w:t xml:space="preserve">For challenges on </w:t>
      </w:r>
      <w:r>
        <w:rPr>
          <w:rFonts w:eastAsiaTheme="minorEastAsia"/>
          <w:lang w:val="en-US" w:eastAsia="zh-CN"/>
        </w:rPr>
        <w:t>capacity:</w:t>
      </w:r>
    </w:p>
    <w:p w14:paraId="6C587BA7" w14:textId="55AB21C3" w:rsidR="00351D0D" w:rsidRDefault="003520CE" w:rsidP="003520CE">
      <w:pPr>
        <w:numPr>
          <w:ilvl w:val="0"/>
          <w:numId w:val="28"/>
        </w:numPr>
        <w:rPr>
          <w:rFonts w:eastAsiaTheme="minorEastAsia"/>
          <w:lang w:val="en-US" w:eastAsia="zh-CN"/>
        </w:rPr>
      </w:pPr>
      <w:r>
        <w:rPr>
          <w:rFonts w:eastAsiaTheme="minorEastAsia"/>
          <w:lang w:val="en-US" w:eastAsia="zh-CN"/>
        </w:rPr>
        <w:t>The importance of the information within the packets</w:t>
      </w:r>
      <w:r w:rsidRPr="003520CE">
        <w:rPr>
          <w:rFonts w:eastAsiaTheme="minorEastAsia"/>
          <w:lang w:val="en-US" w:eastAsia="zh-CN"/>
        </w:rPr>
        <w:t xml:space="preserve"> </w:t>
      </w:r>
      <w:r>
        <w:rPr>
          <w:rFonts w:eastAsiaTheme="minorEastAsia"/>
          <w:lang w:val="en-US" w:eastAsia="zh-CN"/>
        </w:rPr>
        <w:t>is different from each other. For example,</w:t>
      </w:r>
      <w:r w:rsidRPr="00351D0D">
        <w:rPr>
          <w:rFonts w:eastAsiaTheme="minorEastAsia"/>
          <w:lang w:val="en-US" w:eastAsia="zh-CN"/>
        </w:rPr>
        <w:t xml:space="preserve"> </w:t>
      </w:r>
      <w:r w:rsidR="00BC77C4" w:rsidRPr="00351D0D">
        <w:rPr>
          <w:rFonts w:eastAsiaTheme="minorEastAsia"/>
          <w:lang w:val="en-US" w:eastAsia="zh-CN"/>
        </w:rPr>
        <w:t xml:space="preserve">Ethernet has a minimum frame size of 64 Bytes, comprising an 18-Byte header and a payload of 46 Bytes. The application-layer packet payload of industrial applications is usually small, </w:t>
      </w:r>
      <w:r>
        <w:rPr>
          <w:rFonts w:eastAsiaTheme="minorEastAsia"/>
          <w:lang w:val="en-US" w:eastAsia="zh-CN"/>
        </w:rPr>
        <w:t>e.g. 2</w:t>
      </w:r>
      <w:r w:rsidR="00BC77C4" w:rsidRPr="00351D0D">
        <w:rPr>
          <w:rFonts w:eastAsiaTheme="minorEastAsia"/>
          <w:lang w:val="en-US" w:eastAsia="zh-CN"/>
        </w:rPr>
        <w:t>0</w:t>
      </w:r>
      <w:r>
        <w:rPr>
          <w:rFonts w:eastAsiaTheme="minorEastAsia"/>
          <w:lang w:val="en-US" w:eastAsia="zh-CN"/>
        </w:rPr>
        <w:t xml:space="preserve"> </w:t>
      </w:r>
      <w:r w:rsidR="00BC77C4" w:rsidRPr="00351D0D">
        <w:rPr>
          <w:rFonts w:eastAsiaTheme="minorEastAsia"/>
          <w:lang w:val="en-US" w:eastAsia="zh-CN"/>
        </w:rPr>
        <w:t>B</w:t>
      </w:r>
      <w:r>
        <w:rPr>
          <w:rFonts w:eastAsiaTheme="minorEastAsia"/>
          <w:lang w:val="en-US" w:eastAsia="zh-CN"/>
        </w:rPr>
        <w:t>ytes</w:t>
      </w:r>
      <w:r w:rsidR="00BC77C4" w:rsidRPr="00351D0D">
        <w:rPr>
          <w:rFonts w:eastAsiaTheme="minorEastAsia"/>
          <w:lang w:val="en-US" w:eastAsia="zh-CN"/>
        </w:rPr>
        <w:t>.</w:t>
      </w:r>
      <w:r>
        <w:rPr>
          <w:rFonts w:eastAsiaTheme="minorEastAsia"/>
          <w:lang w:val="en-US" w:eastAsia="zh-CN"/>
        </w:rPr>
        <w:t xml:space="preserve"> </w:t>
      </w:r>
      <w:r w:rsidR="003A7C3F">
        <w:rPr>
          <w:rFonts w:eastAsiaTheme="minorEastAsia"/>
          <w:lang w:val="en-US" w:eastAsia="zh-CN"/>
        </w:rPr>
        <w:t>(Please see TS 22.104 [1])</w:t>
      </w:r>
      <w:r w:rsidR="006A107D">
        <w:rPr>
          <w:rFonts w:eastAsiaTheme="minorEastAsia"/>
          <w:lang w:val="en-US" w:eastAsia="zh-CN"/>
        </w:rPr>
        <w:t xml:space="preserve">. </w:t>
      </w:r>
      <w:r w:rsidR="006A107D">
        <w:rPr>
          <w:rFonts w:eastAsiaTheme="minorEastAsia" w:hint="eastAsia"/>
          <w:lang w:val="en-US" w:eastAsia="zh-CN"/>
        </w:rPr>
        <w:t>T</w:t>
      </w:r>
      <w:r w:rsidR="006A107D">
        <w:rPr>
          <w:rFonts w:eastAsiaTheme="minorEastAsia"/>
          <w:lang w:val="en-US" w:eastAsia="zh-CN"/>
        </w:rPr>
        <w:t xml:space="preserve">he </w:t>
      </w:r>
      <w:r>
        <w:rPr>
          <w:rFonts w:eastAsiaTheme="minorEastAsia"/>
          <w:lang w:val="en-US" w:eastAsia="zh-CN"/>
        </w:rPr>
        <w:t xml:space="preserve">5GS </w:t>
      </w:r>
      <w:r w:rsidR="00DF6E6C">
        <w:rPr>
          <w:rFonts w:eastAsiaTheme="minorEastAsia"/>
          <w:lang w:val="en-US" w:eastAsia="zh-CN"/>
        </w:rPr>
        <w:t xml:space="preserve">should be able to </w:t>
      </w:r>
      <w:r w:rsidR="00CD2A70">
        <w:rPr>
          <w:rFonts w:eastAsiaTheme="minorEastAsia"/>
          <w:lang w:val="en-US" w:eastAsia="zh-CN"/>
        </w:rPr>
        <w:t>transmit more effici</w:t>
      </w:r>
      <w:r w:rsidR="006A107D">
        <w:rPr>
          <w:rFonts w:eastAsiaTheme="minorEastAsia"/>
          <w:lang w:val="en-US" w:eastAsia="zh-CN"/>
        </w:rPr>
        <w:t xml:space="preserve">ently </w:t>
      </w:r>
      <w:r w:rsidR="00CD2A70">
        <w:rPr>
          <w:rFonts w:eastAsiaTheme="minorEastAsia"/>
          <w:lang w:val="en-US" w:eastAsia="zh-CN"/>
        </w:rPr>
        <w:t>small payload including those smaller that the Ethernet frame payload in order to</w:t>
      </w:r>
      <w:r w:rsidR="00A644B9">
        <w:rPr>
          <w:rFonts w:eastAsiaTheme="minorEastAsia"/>
          <w:lang w:val="en-US" w:eastAsia="zh-CN"/>
        </w:rPr>
        <w:t xml:space="preserve"> </w:t>
      </w:r>
      <w:r w:rsidR="00CD2A70">
        <w:rPr>
          <w:rFonts w:eastAsiaTheme="minorEastAsia"/>
          <w:lang w:val="en-US" w:eastAsia="zh-CN"/>
        </w:rPr>
        <w:t xml:space="preserve">safeguarding the resources which can be perceived as an </w:t>
      </w:r>
      <w:r w:rsidR="00A644B9">
        <w:rPr>
          <w:rFonts w:eastAsiaTheme="minorEastAsia"/>
          <w:lang w:val="en-US" w:eastAsia="zh-CN"/>
        </w:rPr>
        <w:t>improve</w:t>
      </w:r>
      <w:r w:rsidR="00CD2A70">
        <w:rPr>
          <w:rFonts w:eastAsiaTheme="minorEastAsia"/>
          <w:lang w:val="en-US" w:eastAsia="zh-CN"/>
        </w:rPr>
        <w:t>ment of</w:t>
      </w:r>
      <w:r w:rsidR="00A644B9">
        <w:rPr>
          <w:rFonts w:eastAsiaTheme="minorEastAsia"/>
          <w:lang w:val="en-US" w:eastAsia="zh-CN"/>
        </w:rPr>
        <w:t xml:space="preserve"> the </w:t>
      </w:r>
      <w:r w:rsidR="00CD2A70">
        <w:rPr>
          <w:rFonts w:eastAsiaTheme="minorEastAsia"/>
          <w:lang w:val="en-US" w:eastAsia="zh-CN"/>
        </w:rPr>
        <w:t xml:space="preserve">overall </w:t>
      </w:r>
      <w:r w:rsidR="00A644B9">
        <w:rPr>
          <w:rFonts w:eastAsiaTheme="minorEastAsia"/>
          <w:lang w:val="en-US" w:eastAsia="zh-CN"/>
        </w:rPr>
        <w:t>capacity</w:t>
      </w:r>
      <w:r w:rsidR="00CD2A70">
        <w:rPr>
          <w:rFonts w:eastAsiaTheme="minorEastAsia"/>
          <w:lang w:val="en-US" w:eastAsia="zh-CN"/>
        </w:rPr>
        <w:t xml:space="preserve">, e.g. reducing the transmission of </w:t>
      </w:r>
      <w:r w:rsidR="005015E4">
        <w:rPr>
          <w:rFonts w:eastAsiaTheme="minorEastAsia"/>
          <w:lang w:val="en-US" w:eastAsia="zh-CN"/>
        </w:rPr>
        <w:t>un</w:t>
      </w:r>
      <w:r w:rsidR="00CD2A70">
        <w:rPr>
          <w:rFonts w:eastAsiaTheme="minorEastAsia"/>
          <w:lang w:val="en-US" w:eastAsia="zh-CN"/>
        </w:rPr>
        <w:t>necessary bits.</w:t>
      </w:r>
      <w:r w:rsidR="00A644B9">
        <w:rPr>
          <w:rFonts w:eastAsiaTheme="minorEastAsia"/>
          <w:lang w:val="en-US" w:eastAsia="zh-CN"/>
        </w:rPr>
        <w:t xml:space="preserve">. </w:t>
      </w:r>
      <w:r w:rsidR="00BC77C4" w:rsidRPr="00351D0D">
        <w:rPr>
          <w:rFonts w:eastAsiaTheme="minorEastAsia"/>
          <w:lang w:val="en-US" w:eastAsia="zh-CN"/>
        </w:rPr>
        <w:t xml:space="preserve"> </w:t>
      </w:r>
    </w:p>
    <w:p w14:paraId="2AB7FF18" w14:textId="3702147C" w:rsidR="00B703B7" w:rsidRPr="00A037A1" w:rsidRDefault="00B703B7" w:rsidP="00B703B7">
      <w:pPr>
        <w:numPr>
          <w:ilvl w:val="0"/>
          <w:numId w:val="28"/>
        </w:numPr>
        <w:rPr>
          <w:rFonts w:eastAsiaTheme="minorEastAsia"/>
          <w:lang w:val="en-US" w:eastAsia="zh-CN"/>
        </w:rPr>
      </w:pPr>
      <w:r w:rsidRPr="00A037A1">
        <w:rPr>
          <w:rFonts w:eastAsiaTheme="minorEastAsia"/>
          <w:lang w:val="en-US" w:eastAsia="zh-CN"/>
        </w:rPr>
        <w:t>Certain correlation exists among a group of service traffic in industry scenarios, e.g,, in “</w:t>
      </w:r>
      <w:r w:rsidRPr="00A037A1">
        <w:rPr>
          <w:rFonts w:eastAsiaTheme="minorEastAsia"/>
          <w:lang w:eastAsia="zh-CN"/>
        </w:rPr>
        <w:t>Cooperative carrying of work pieces” use case from TS22.104</w:t>
      </w:r>
      <w:r w:rsidR="00A037A1">
        <w:rPr>
          <w:rFonts w:eastAsiaTheme="minorEastAsia"/>
          <w:lang w:eastAsia="zh-CN"/>
        </w:rPr>
        <w:t xml:space="preserve"> [1]</w:t>
      </w:r>
      <w:r w:rsidRPr="00A037A1">
        <w:rPr>
          <w:rFonts w:eastAsiaTheme="minorEastAsia"/>
          <w:lang w:eastAsia="zh-CN"/>
        </w:rPr>
        <w:t>. The controller AGV needs to receive the feedbacks from all the cooperative AGVs within a certain deadline to make an appropriate control decision. If one of the feedback is lost or missed the deadline, the complete control cycle is lost</w:t>
      </w:r>
      <w:r w:rsidR="00A037A1">
        <w:rPr>
          <w:rFonts w:eastAsiaTheme="minorEastAsia"/>
          <w:lang w:eastAsia="zh-CN"/>
        </w:rPr>
        <w:t xml:space="preserve"> </w:t>
      </w:r>
      <w:r w:rsidRPr="00A037A1">
        <w:rPr>
          <w:rFonts w:eastAsiaTheme="minorEastAsia"/>
          <w:lang w:eastAsia="zh-CN"/>
        </w:rPr>
        <w:t>(i.e., the controller could not make appropriate control decision) and the radio resource used for the other feedbacks in this control cycle is somehow wasted. Therefore, 5GS shou</w:t>
      </w:r>
      <w:r w:rsidR="00872238" w:rsidRPr="00A037A1">
        <w:rPr>
          <w:rFonts w:eastAsiaTheme="minorEastAsia"/>
          <w:lang w:eastAsia="zh-CN"/>
        </w:rPr>
        <w:t>ld consider the</w:t>
      </w:r>
      <w:r w:rsidR="00624C90" w:rsidRPr="00A037A1">
        <w:rPr>
          <w:rFonts w:eastAsiaTheme="minorEastAsia"/>
          <w:lang w:val="en-US" w:eastAsia="zh-CN"/>
        </w:rPr>
        <w:t xml:space="preserve"> group of service traffic from multiple UEs</w:t>
      </w:r>
      <w:r w:rsidR="00872238" w:rsidRPr="00A037A1">
        <w:rPr>
          <w:rFonts w:eastAsiaTheme="minorEastAsia"/>
          <w:lang w:eastAsia="zh-CN"/>
        </w:rPr>
        <w:t xml:space="preserve"> for </w:t>
      </w:r>
      <w:r w:rsidRPr="00A037A1">
        <w:rPr>
          <w:rFonts w:eastAsiaTheme="minorEastAsia"/>
          <w:lang w:eastAsia="zh-CN"/>
        </w:rPr>
        <w:t xml:space="preserve">more efficient network resource usage.  </w:t>
      </w:r>
    </w:p>
    <w:p w14:paraId="198CA5D7" w14:textId="77777777" w:rsidR="003475B4" w:rsidRDefault="00F66E4E" w:rsidP="003475B4">
      <w:pPr>
        <w:rPr>
          <w:rFonts w:eastAsiaTheme="minorEastAsia"/>
          <w:bCs/>
          <w:lang w:val="en-US" w:eastAsia="zh-CN"/>
        </w:rPr>
      </w:pPr>
      <w:r>
        <w:rPr>
          <w:rFonts w:eastAsiaTheme="minorEastAsia"/>
          <w:bCs/>
          <w:lang w:val="en-US" w:eastAsia="zh-CN"/>
        </w:rPr>
        <w:t>For c</w:t>
      </w:r>
      <w:r w:rsidR="003475B4">
        <w:rPr>
          <w:rFonts w:eastAsiaTheme="minorEastAsia"/>
          <w:bCs/>
          <w:lang w:val="en-US" w:eastAsia="zh-CN"/>
        </w:rPr>
        <w:t xml:space="preserve">hallenges on QoS </w:t>
      </w:r>
      <w:r w:rsidR="001754F8">
        <w:rPr>
          <w:rFonts w:eastAsiaTheme="minorEastAsia"/>
          <w:bCs/>
          <w:lang w:val="en-US" w:eastAsia="zh-CN"/>
        </w:rPr>
        <w:t>monitoring</w:t>
      </w:r>
      <w:r w:rsidR="003475B4">
        <w:rPr>
          <w:rFonts w:eastAsiaTheme="minorEastAsia"/>
          <w:bCs/>
          <w:lang w:val="en-US" w:eastAsia="zh-CN"/>
        </w:rPr>
        <w:t>:</w:t>
      </w:r>
    </w:p>
    <w:p w14:paraId="43C2D96F" w14:textId="3393D98C" w:rsidR="003475B4" w:rsidRDefault="003475B4" w:rsidP="007578FD">
      <w:pPr>
        <w:pStyle w:val="ac"/>
        <w:numPr>
          <w:ilvl w:val="0"/>
          <w:numId w:val="30"/>
        </w:numPr>
        <w:rPr>
          <w:rFonts w:eastAsiaTheme="minorEastAsia"/>
          <w:lang w:val="en-US" w:eastAsia="zh-CN"/>
        </w:rPr>
      </w:pPr>
      <w:r>
        <w:rPr>
          <w:rFonts w:eastAsiaTheme="minorEastAsia"/>
          <w:lang w:val="en-US" w:eastAsia="zh-CN"/>
        </w:rPr>
        <w:t xml:space="preserve">5GS needs to support QoS monitoring on the maximum </w:t>
      </w:r>
      <w:r w:rsidR="00CD2A70">
        <w:rPr>
          <w:rFonts w:eastAsiaTheme="minorEastAsia"/>
          <w:lang w:val="en-US" w:eastAsia="zh-CN"/>
        </w:rPr>
        <w:t xml:space="preserve">E2E </w:t>
      </w:r>
      <w:r>
        <w:rPr>
          <w:rFonts w:eastAsiaTheme="minorEastAsia"/>
          <w:lang w:val="en-US" w:eastAsia="zh-CN"/>
        </w:rPr>
        <w:t>delay of the packets.</w:t>
      </w:r>
    </w:p>
    <w:p w14:paraId="251C573C" w14:textId="77777777" w:rsidR="003475B4" w:rsidRPr="000D7863" w:rsidRDefault="001754F8" w:rsidP="003475B4">
      <w:pPr>
        <w:rPr>
          <w:rFonts w:eastAsiaTheme="minorEastAsia"/>
          <w:lang w:val="en-US" w:eastAsia="zh-CN"/>
        </w:rPr>
      </w:pPr>
      <w:r>
        <w:rPr>
          <w:rFonts w:eastAsiaTheme="minorEastAsia"/>
          <w:bCs/>
          <w:lang w:val="en-US" w:eastAsia="zh-CN"/>
        </w:rPr>
        <w:t xml:space="preserve">For </w:t>
      </w:r>
      <w:r w:rsidR="002C71E8">
        <w:rPr>
          <w:rFonts w:eastAsiaTheme="minorEastAsia"/>
          <w:bCs/>
          <w:lang w:val="en-US" w:eastAsia="zh-CN"/>
        </w:rPr>
        <w:t>c</w:t>
      </w:r>
      <w:r w:rsidR="002C71E8" w:rsidRPr="002C71E8">
        <w:rPr>
          <w:rFonts w:eastAsiaTheme="minorEastAsia"/>
          <w:bCs/>
          <w:lang w:val="en-US" w:eastAsia="zh-CN"/>
        </w:rPr>
        <w:t>hallenges on integration with deterministic network</w:t>
      </w:r>
      <w:r w:rsidR="003475B4" w:rsidRPr="000D7863">
        <w:rPr>
          <w:rFonts w:eastAsiaTheme="minorEastAsia"/>
          <w:bCs/>
          <w:lang w:val="en-US" w:eastAsia="zh-CN"/>
        </w:rPr>
        <w:t>:</w:t>
      </w:r>
    </w:p>
    <w:p w14:paraId="4B4B5F74" w14:textId="164BCAFB" w:rsidR="001E235C" w:rsidRPr="003475B4" w:rsidRDefault="003475B4" w:rsidP="007578FD">
      <w:pPr>
        <w:pStyle w:val="ac"/>
        <w:numPr>
          <w:ilvl w:val="0"/>
          <w:numId w:val="31"/>
        </w:numPr>
        <w:rPr>
          <w:rFonts w:eastAsiaTheme="minorEastAsia"/>
          <w:bCs/>
          <w:lang w:val="en-US" w:eastAsia="zh-CN"/>
        </w:rPr>
      </w:pPr>
      <w:r w:rsidRPr="006105CA">
        <w:rPr>
          <w:rFonts w:eastAsiaTheme="minorEastAsia" w:hint="eastAsia"/>
          <w:bCs/>
          <w:lang w:val="en-US" w:eastAsia="zh-CN"/>
        </w:rPr>
        <w:t>C</w:t>
      </w:r>
      <w:r>
        <w:rPr>
          <w:rFonts w:eastAsiaTheme="minorEastAsia"/>
          <w:bCs/>
          <w:lang w:val="en-US" w:eastAsia="zh-CN"/>
        </w:rPr>
        <w:t xml:space="preserve">urrently, </w:t>
      </w:r>
      <w:r w:rsidR="00AB7FA5" w:rsidRPr="003475B4">
        <w:rPr>
          <w:rFonts w:eastAsiaTheme="minorEastAsia"/>
          <w:bCs/>
          <w:lang w:val="en-US" w:eastAsia="zh-CN"/>
        </w:rPr>
        <w:t>IETF DetNet WG focuses on deterministic layer-3 data paths. The data plane framework (</w:t>
      </w:r>
      <w:r w:rsidR="001E114D">
        <w:rPr>
          <w:rFonts w:eastAsiaTheme="minorEastAsia"/>
          <w:bCs/>
          <w:lang w:val="en-US" w:eastAsia="zh-CN"/>
        </w:rPr>
        <w:t xml:space="preserve">defined in </w:t>
      </w:r>
      <w:r w:rsidR="000019A2">
        <w:rPr>
          <w:rFonts w:eastAsiaTheme="minorEastAsia"/>
          <w:bCs/>
          <w:lang w:val="en-US" w:eastAsia="zh-CN"/>
        </w:rPr>
        <w:t>R</w:t>
      </w:r>
      <w:r w:rsidR="001E114D">
        <w:rPr>
          <w:rFonts w:eastAsiaTheme="minorEastAsia"/>
          <w:bCs/>
          <w:lang w:val="en-US" w:eastAsia="zh-CN"/>
        </w:rPr>
        <w:t>FC</w:t>
      </w:r>
      <w:r w:rsidR="00AB7FA5" w:rsidRPr="003475B4">
        <w:rPr>
          <w:rFonts w:eastAsiaTheme="minorEastAsia"/>
          <w:bCs/>
          <w:lang w:val="en-US" w:eastAsia="zh-CN"/>
        </w:rPr>
        <w:t>8655</w:t>
      </w:r>
      <w:r w:rsidR="001E114D">
        <w:rPr>
          <w:rFonts w:eastAsiaTheme="minorEastAsia"/>
          <w:bCs/>
          <w:lang w:val="en-US" w:eastAsia="zh-CN"/>
        </w:rPr>
        <w:t xml:space="preserve"> [</w:t>
      </w:r>
      <w:r w:rsidR="003A7C3F">
        <w:rPr>
          <w:rFonts w:eastAsiaTheme="minorEastAsia"/>
          <w:bCs/>
          <w:lang w:val="en-US" w:eastAsia="zh-CN"/>
        </w:rPr>
        <w:t>6</w:t>
      </w:r>
      <w:r w:rsidR="001E114D">
        <w:rPr>
          <w:rFonts w:eastAsiaTheme="minorEastAsia"/>
          <w:bCs/>
          <w:lang w:val="en-US" w:eastAsia="zh-CN"/>
        </w:rPr>
        <w:t>]</w:t>
      </w:r>
      <w:r w:rsidR="00AB7FA5" w:rsidRPr="003475B4">
        <w:rPr>
          <w:rFonts w:eastAsiaTheme="minorEastAsia"/>
          <w:bCs/>
          <w:lang w:val="en-US" w:eastAsia="zh-CN"/>
        </w:rPr>
        <w:t>), Use-case (</w:t>
      </w:r>
      <w:r w:rsidR="00F66E4E">
        <w:rPr>
          <w:rFonts w:eastAsiaTheme="minorEastAsia"/>
          <w:bCs/>
          <w:lang w:val="en-US" w:eastAsia="zh-CN"/>
        </w:rPr>
        <w:t xml:space="preserve">defined in </w:t>
      </w:r>
      <w:bookmarkStart w:id="7" w:name="OLE_LINK1"/>
      <w:r w:rsidR="00F66E4E">
        <w:rPr>
          <w:rFonts w:eastAsiaTheme="minorEastAsia"/>
          <w:bCs/>
          <w:lang w:val="en-US" w:eastAsia="zh-CN"/>
        </w:rPr>
        <w:t>RFC</w:t>
      </w:r>
      <w:r w:rsidR="00AB7FA5" w:rsidRPr="003475B4">
        <w:rPr>
          <w:rFonts w:eastAsiaTheme="minorEastAsia"/>
          <w:bCs/>
          <w:lang w:val="en-US" w:eastAsia="zh-CN"/>
        </w:rPr>
        <w:t>8578</w:t>
      </w:r>
      <w:bookmarkEnd w:id="7"/>
      <w:r w:rsidR="00F66E4E">
        <w:rPr>
          <w:rFonts w:eastAsiaTheme="minorEastAsia"/>
          <w:bCs/>
          <w:lang w:val="en-US" w:eastAsia="zh-CN"/>
        </w:rPr>
        <w:t xml:space="preserve"> [</w:t>
      </w:r>
      <w:r w:rsidR="003A7C3F">
        <w:rPr>
          <w:rFonts w:eastAsiaTheme="minorEastAsia"/>
          <w:bCs/>
          <w:lang w:val="en-US" w:eastAsia="zh-CN"/>
        </w:rPr>
        <w:t>7</w:t>
      </w:r>
      <w:r w:rsidR="00F66E4E">
        <w:rPr>
          <w:rFonts w:eastAsiaTheme="minorEastAsia"/>
          <w:bCs/>
          <w:lang w:val="en-US" w:eastAsia="zh-CN"/>
        </w:rPr>
        <w:t>]</w:t>
      </w:r>
      <w:r w:rsidR="00AB7FA5" w:rsidRPr="003475B4">
        <w:rPr>
          <w:rFonts w:eastAsiaTheme="minorEastAsia"/>
          <w:bCs/>
          <w:lang w:val="en-US" w:eastAsia="zh-CN"/>
        </w:rPr>
        <w:t>) and architecture (</w:t>
      </w:r>
      <w:r w:rsidR="00F66E4E">
        <w:rPr>
          <w:rFonts w:eastAsiaTheme="minorEastAsia"/>
          <w:bCs/>
          <w:lang w:val="en-US" w:eastAsia="zh-CN"/>
        </w:rPr>
        <w:t>defined in RFC</w:t>
      </w:r>
      <w:r w:rsidR="00AB7FA5" w:rsidRPr="003475B4">
        <w:rPr>
          <w:rFonts w:eastAsiaTheme="minorEastAsia"/>
          <w:bCs/>
          <w:lang w:val="en-US" w:eastAsia="zh-CN"/>
        </w:rPr>
        <w:t>8655</w:t>
      </w:r>
      <w:r w:rsidR="00F66E4E">
        <w:rPr>
          <w:rFonts w:eastAsiaTheme="minorEastAsia"/>
          <w:bCs/>
          <w:lang w:val="en-US" w:eastAsia="zh-CN"/>
        </w:rPr>
        <w:t xml:space="preserve"> [</w:t>
      </w:r>
      <w:r w:rsidR="003A7C3F">
        <w:rPr>
          <w:rFonts w:eastAsiaTheme="minorEastAsia"/>
          <w:bCs/>
          <w:lang w:val="en-US" w:eastAsia="zh-CN"/>
        </w:rPr>
        <w:t>6</w:t>
      </w:r>
      <w:r w:rsidR="00F66E4E">
        <w:rPr>
          <w:rFonts w:eastAsiaTheme="minorEastAsia"/>
          <w:bCs/>
          <w:lang w:val="en-US" w:eastAsia="zh-CN"/>
        </w:rPr>
        <w:t>]</w:t>
      </w:r>
      <w:r w:rsidR="00AB7FA5" w:rsidRPr="003475B4">
        <w:rPr>
          <w:rFonts w:eastAsiaTheme="minorEastAsia"/>
          <w:bCs/>
          <w:lang w:val="en-US" w:eastAsia="zh-CN"/>
        </w:rPr>
        <w:t>) were already published. Controller plane framework, flow information model and YANG are stable and publication process was started.</w:t>
      </w:r>
      <w:r>
        <w:rPr>
          <w:rFonts w:eastAsiaTheme="minorEastAsia"/>
          <w:bCs/>
          <w:lang w:val="en-US" w:eastAsia="zh-CN"/>
        </w:rPr>
        <w:t xml:space="preserve"> 5GS could support </w:t>
      </w:r>
      <w:r w:rsidRPr="003475B4">
        <w:rPr>
          <w:rFonts w:eastAsiaTheme="minorEastAsia"/>
          <w:bCs/>
          <w:lang w:eastAsia="zh-CN"/>
        </w:rPr>
        <w:t>integration with DetNet</w:t>
      </w:r>
      <w:r>
        <w:rPr>
          <w:rFonts w:eastAsiaTheme="minorEastAsia"/>
          <w:bCs/>
          <w:lang w:eastAsia="zh-CN"/>
        </w:rPr>
        <w:t xml:space="preserve"> i</w:t>
      </w:r>
      <w:r w:rsidRPr="003475B4">
        <w:rPr>
          <w:rFonts w:eastAsiaTheme="minorEastAsia"/>
          <w:bCs/>
          <w:lang w:eastAsia="zh-CN"/>
        </w:rPr>
        <w:t>n order to enable more verticals and industrial deployments</w:t>
      </w:r>
      <w:r>
        <w:rPr>
          <w:rFonts w:eastAsiaTheme="minorEastAsia"/>
          <w:bCs/>
          <w:lang w:eastAsia="zh-CN"/>
        </w:rPr>
        <w:t>.</w:t>
      </w:r>
      <w:r w:rsidR="00C531FF" w:rsidRPr="00C531FF">
        <w:rPr>
          <w:rFonts w:eastAsiaTheme="minorEastAsia"/>
          <w:bCs/>
          <w:lang w:val="en-US" w:eastAsia="zh-CN"/>
        </w:rPr>
        <w:t xml:space="preserve"> </w:t>
      </w:r>
      <w:r w:rsidR="00C531FF">
        <w:rPr>
          <w:rFonts w:eastAsiaTheme="minorEastAsia"/>
          <w:bCs/>
          <w:lang w:val="en-US" w:eastAsia="zh-CN"/>
        </w:rPr>
        <w:t>The TSC network could negotiate the specific parameters with 5GS based on the output.</w:t>
      </w:r>
    </w:p>
    <w:p w14:paraId="2599C9FF" w14:textId="77777777" w:rsidR="008F0B57" w:rsidRDefault="00AB1E11" w:rsidP="00636B44">
      <w:pPr>
        <w:pStyle w:val="1"/>
        <w:rPr>
          <w:lang w:eastAsia="zh-CN"/>
        </w:rPr>
      </w:pPr>
      <w:r>
        <w:rPr>
          <w:lang w:eastAsia="zh-CN"/>
        </w:rPr>
        <w:t>3. Conclusion and proposal</w:t>
      </w:r>
      <w:r w:rsidR="00E71C8B">
        <w:rPr>
          <w:lang w:eastAsia="zh-CN"/>
        </w:rPr>
        <w:t>(s)</w:t>
      </w:r>
    </w:p>
    <w:p w14:paraId="17E701D9" w14:textId="77777777" w:rsidR="007578FD" w:rsidRDefault="001510DD" w:rsidP="00294B58">
      <w:pPr>
        <w:rPr>
          <w:rFonts w:eastAsiaTheme="minorEastAsia"/>
          <w:lang w:eastAsia="zh-CN"/>
        </w:rPr>
      </w:pPr>
      <w:r>
        <w:rPr>
          <w:rFonts w:eastAsiaTheme="minorEastAsia"/>
          <w:lang w:eastAsia="zh-CN"/>
        </w:rPr>
        <w:t xml:space="preserve">It </w:t>
      </w:r>
      <w:r w:rsidR="00482FE8">
        <w:rPr>
          <w:rFonts w:eastAsiaTheme="minorEastAsia"/>
          <w:lang w:eastAsia="zh-CN"/>
        </w:rPr>
        <w:t xml:space="preserve">is proposed </w:t>
      </w:r>
      <w:r w:rsidR="001E114D">
        <w:rPr>
          <w:rFonts w:eastAsiaTheme="minorEastAsia"/>
          <w:lang w:eastAsia="zh-CN"/>
        </w:rPr>
        <w:t xml:space="preserve">to have </w:t>
      </w:r>
      <w:r w:rsidR="00F66E4E">
        <w:rPr>
          <w:rFonts w:eastAsiaTheme="minorEastAsia"/>
          <w:lang w:eastAsia="zh-CN"/>
        </w:rPr>
        <w:t>some</w:t>
      </w:r>
      <w:r w:rsidR="00B71043">
        <w:rPr>
          <w:rFonts w:eastAsiaTheme="minorEastAsia"/>
          <w:lang w:eastAsia="zh-CN"/>
        </w:rPr>
        <w:t xml:space="preserve"> </w:t>
      </w:r>
      <w:r w:rsidR="00F66E4E">
        <w:rPr>
          <w:rFonts w:eastAsiaTheme="minorEastAsia"/>
          <w:lang w:eastAsia="zh-CN"/>
        </w:rPr>
        <w:t>study</w:t>
      </w:r>
      <w:r w:rsidR="001E114D">
        <w:rPr>
          <w:rFonts w:eastAsiaTheme="minorEastAsia"/>
          <w:lang w:eastAsia="zh-CN"/>
        </w:rPr>
        <w:t xml:space="preserve"> </w:t>
      </w:r>
      <w:r w:rsidR="00F66E4E">
        <w:rPr>
          <w:rFonts w:eastAsiaTheme="minorEastAsia"/>
          <w:lang w:eastAsia="zh-CN"/>
        </w:rPr>
        <w:t xml:space="preserve">in R18 </w:t>
      </w:r>
      <w:r w:rsidR="00B71043">
        <w:rPr>
          <w:rFonts w:eastAsiaTheme="minorEastAsia"/>
          <w:lang w:eastAsia="zh-CN"/>
        </w:rPr>
        <w:t>covering the above aspects in order to resolve the existing challenges</w:t>
      </w:r>
      <w:r w:rsidR="007578FD">
        <w:rPr>
          <w:rFonts w:eastAsiaTheme="minorEastAsia"/>
          <w:lang w:eastAsia="zh-CN"/>
        </w:rPr>
        <w:t>:</w:t>
      </w:r>
    </w:p>
    <w:p w14:paraId="143E9CE1" w14:textId="00968520" w:rsidR="007578FD" w:rsidRPr="006A107D" w:rsidRDefault="007578FD" w:rsidP="007578FD">
      <w:pPr>
        <w:ind w:firstLineChars="100" w:firstLine="200"/>
        <w:rPr>
          <w:rFonts w:eastAsiaTheme="minorEastAsia"/>
          <w:lang w:eastAsia="zh-CN"/>
        </w:rPr>
      </w:pPr>
      <w:r w:rsidRPr="006A107D">
        <w:rPr>
          <w:rFonts w:eastAsiaTheme="minorEastAsia"/>
          <w:lang w:eastAsia="zh-CN"/>
        </w:rPr>
        <w:t xml:space="preserve">-  how to </w:t>
      </w:r>
      <w:r w:rsidR="00E86265" w:rsidRPr="006A107D">
        <w:rPr>
          <w:rFonts w:eastAsiaTheme="minorEastAsia"/>
          <w:lang w:eastAsia="zh-CN"/>
        </w:rPr>
        <w:t xml:space="preserve">improve the </w:t>
      </w:r>
      <w:r w:rsidRPr="006A107D">
        <w:rPr>
          <w:rFonts w:eastAsiaTheme="minorEastAsia"/>
          <w:lang w:eastAsia="zh-CN"/>
        </w:rPr>
        <w:t>support</w:t>
      </w:r>
      <w:r w:rsidR="00E86265" w:rsidRPr="006A107D">
        <w:rPr>
          <w:rFonts w:eastAsiaTheme="minorEastAsia"/>
          <w:lang w:eastAsia="zh-CN"/>
        </w:rPr>
        <w:t xml:space="preserve"> of E2E</w:t>
      </w:r>
      <w:r w:rsidRPr="006A107D">
        <w:rPr>
          <w:rFonts w:eastAsiaTheme="minorEastAsia"/>
          <w:lang w:eastAsia="zh-CN"/>
        </w:rPr>
        <w:t xml:space="preserve"> deterministic and low latency communication </w:t>
      </w:r>
      <w:r w:rsidR="00E86265" w:rsidRPr="006A107D">
        <w:rPr>
          <w:rFonts w:eastAsiaTheme="minorEastAsia"/>
          <w:lang w:eastAsia="zh-CN"/>
        </w:rPr>
        <w:t>taking into account more efficiently</w:t>
      </w:r>
      <w:r w:rsidR="00CD2A70" w:rsidRPr="006A107D">
        <w:rPr>
          <w:rFonts w:eastAsiaTheme="minorEastAsia"/>
          <w:lang w:eastAsia="zh-CN"/>
        </w:rPr>
        <w:t xml:space="preserve"> the </w:t>
      </w:r>
      <w:r w:rsidR="00E86265" w:rsidRPr="006A107D">
        <w:rPr>
          <w:rFonts w:eastAsiaTheme="minorEastAsia"/>
          <w:lang w:eastAsia="zh-CN"/>
        </w:rPr>
        <w:t xml:space="preserve">role and impact of </w:t>
      </w:r>
      <w:r w:rsidRPr="006A107D">
        <w:rPr>
          <w:rFonts w:eastAsiaTheme="minorEastAsia"/>
          <w:lang w:eastAsia="zh-CN"/>
        </w:rPr>
        <w:t>N3 interface;</w:t>
      </w:r>
    </w:p>
    <w:p w14:paraId="41151C4F" w14:textId="51562396" w:rsidR="00294B58" w:rsidRPr="006A107D" w:rsidRDefault="007578FD" w:rsidP="007578FD">
      <w:pPr>
        <w:ind w:firstLineChars="100" w:firstLine="200"/>
        <w:rPr>
          <w:rFonts w:eastAsiaTheme="minorEastAsia"/>
          <w:lang w:val="en-US" w:eastAsia="zh-CN"/>
        </w:rPr>
      </w:pPr>
      <w:r w:rsidRPr="006A107D">
        <w:rPr>
          <w:rFonts w:eastAsiaTheme="minorEastAsia"/>
          <w:lang w:eastAsia="zh-CN"/>
        </w:rPr>
        <w:t xml:space="preserve">-  how to </w:t>
      </w:r>
      <w:r w:rsidR="00E86265" w:rsidRPr="00C531FF">
        <w:rPr>
          <w:rFonts w:eastAsiaTheme="minorEastAsia"/>
          <w:lang w:val="en-US" w:eastAsia="zh-CN"/>
        </w:rPr>
        <w:t xml:space="preserve">reduce and increase efficiency of the transfer of packet across the 5G system considering </w:t>
      </w:r>
      <w:r w:rsidRPr="006A107D">
        <w:rPr>
          <w:rFonts w:eastAsiaTheme="minorEastAsia"/>
          <w:lang w:val="en-US" w:eastAsia="zh-CN"/>
        </w:rPr>
        <w:t>in the air interface</w:t>
      </w:r>
      <w:r w:rsidR="00E86265" w:rsidRPr="006A107D">
        <w:rPr>
          <w:rFonts w:eastAsiaTheme="minorEastAsia"/>
          <w:lang w:val="en-US" w:eastAsia="zh-CN"/>
        </w:rPr>
        <w:t xml:space="preserve"> </w:t>
      </w:r>
      <w:r w:rsidR="00E86265" w:rsidRPr="00C531FF">
        <w:rPr>
          <w:rFonts w:eastAsiaTheme="minorEastAsia"/>
          <w:lang w:val="en-US" w:eastAsia="zh-CN"/>
        </w:rPr>
        <w:t xml:space="preserve">the effect of physical layer time slot </w:t>
      </w:r>
      <w:r w:rsidR="00006337" w:rsidRPr="00C531FF">
        <w:rPr>
          <w:rFonts w:eastAsiaTheme="minorEastAsia"/>
          <w:lang w:val="en-US" w:eastAsia="zh-CN"/>
        </w:rPr>
        <w:t>e</w:t>
      </w:r>
      <w:r w:rsidR="00E86265" w:rsidRPr="00C531FF">
        <w:rPr>
          <w:rFonts w:eastAsiaTheme="minorEastAsia"/>
          <w:lang w:val="en-US" w:eastAsia="zh-CN"/>
        </w:rPr>
        <w:t>specially in TDD systems, and the transmission on N3 interface</w:t>
      </w:r>
      <w:r w:rsidRPr="006A107D">
        <w:rPr>
          <w:rFonts w:eastAsiaTheme="minorEastAsia"/>
          <w:lang w:val="en-US" w:eastAsia="zh-CN"/>
        </w:rPr>
        <w:t>;</w:t>
      </w:r>
    </w:p>
    <w:p w14:paraId="61EBE1DB" w14:textId="5BDBB926" w:rsidR="007578FD" w:rsidRPr="006A107D" w:rsidRDefault="007578FD" w:rsidP="007578FD">
      <w:pPr>
        <w:ind w:firstLineChars="100" w:firstLine="200"/>
        <w:rPr>
          <w:rFonts w:eastAsiaTheme="minorEastAsia"/>
          <w:lang w:val="en-US" w:eastAsia="zh-CN"/>
        </w:rPr>
      </w:pPr>
      <w:r w:rsidRPr="006A107D">
        <w:rPr>
          <w:rFonts w:eastAsiaTheme="minorEastAsia"/>
          <w:lang w:val="en-US" w:eastAsia="zh-CN"/>
        </w:rPr>
        <w:t xml:space="preserve">-  how to </w:t>
      </w:r>
      <w:r w:rsidR="00447B2A" w:rsidRPr="006A107D">
        <w:rPr>
          <w:rFonts w:eastAsiaTheme="minorEastAsia"/>
          <w:lang w:val="en-US" w:eastAsia="zh-CN"/>
        </w:rPr>
        <w:t xml:space="preserve">improve the E2E </w:t>
      </w:r>
      <w:r w:rsidRPr="006A107D">
        <w:rPr>
          <w:rFonts w:eastAsiaTheme="minorEastAsia"/>
          <w:lang w:val="en-US" w:eastAsia="zh-CN"/>
        </w:rPr>
        <w:t>low latency and low jitter during handover;</w:t>
      </w:r>
    </w:p>
    <w:p w14:paraId="314482A0" w14:textId="74B6A9F7" w:rsidR="007578FD" w:rsidRPr="006A107D" w:rsidRDefault="007578FD" w:rsidP="007578FD">
      <w:pPr>
        <w:ind w:firstLineChars="100" w:firstLine="200"/>
        <w:rPr>
          <w:rFonts w:eastAsiaTheme="minorEastAsia"/>
          <w:lang w:val="en-US" w:eastAsia="zh-CN"/>
        </w:rPr>
      </w:pPr>
      <w:r w:rsidRPr="006A107D">
        <w:rPr>
          <w:rFonts w:eastAsiaTheme="minorEastAsia"/>
          <w:lang w:val="en-US" w:eastAsia="zh-CN"/>
        </w:rPr>
        <w:t xml:space="preserve">-  how to </w:t>
      </w:r>
      <w:r w:rsidR="00447B2A" w:rsidRPr="006A107D">
        <w:rPr>
          <w:rFonts w:eastAsiaTheme="minorEastAsia"/>
          <w:lang w:val="en-US" w:eastAsia="zh-CN"/>
        </w:rPr>
        <w:t xml:space="preserve">improve the URLLC </w:t>
      </w:r>
      <w:r w:rsidRPr="006A107D">
        <w:rPr>
          <w:rFonts w:eastAsiaTheme="minorEastAsia"/>
          <w:lang w:val="en-US" w:eastAsia="zh-CN"/>
        </w:rPr>
        <w:t>to support high reliability without relying on DC or duplication redundancy protocol</w:t>
      </w:r>
      <w:r w:rsidR="00447B2A" w:rsidRPr="006A107D">
        <w:rPr>
          <w:rFonts w:eastAsiaTheme="minorEastAsia"/>
          <w:lang w:val="en-US" w:eastAsia="zh-CN"/>
        </w:rPr>
        <w:t xml:space="preserve"> at </w:t>
      </w:r>
      <w:r w:rsidR="00C531FF" w:rsidRPr="006A107D">
        <w:rPr>
          <w:rFonts w:eastAsiaTheme="minorEastAsia"/>
          <w:lang w:val="en-US" w:eastAsia="zh-CN"/>
        </w:rPr>
        <w:t>application layer</w:t>
      </w:r>
      <w:r w:rsidRPr="006A107D">
        <w:rPr>
          <w:rFonts w:eastAsiaTheme="minorEastAsia"/>
          <w:lang w:val="en-US" w:eastAsia="zh-CN"/>
        </w:rPr>
        <w:t>;</w:t>
      </w:r>
    </w:p>
    <w:p w14:paraId="2C53F577" w14:textId="080F2920" w:rsidR="00D35CFF" w:rsidRDefault="007578FD" w:rsidP="007578FD">
      <w:pPr>
        <w:ind w:firstLineChars="100" w:firstLine="200"/>
        <w:rPr>
          <w:rFonts w:eastAsiaTheme="minorEastAsia"/>
          <w:lang w:val="en-US" w:eastAsia="zh-CN"/>
        </w:rPr>
      </w:pPr>
      <w:r w:rsidRPr="006A107D">
        <w:rPr>
          <w:rFonts w:eastAsiaTheme="minorEastAsia"/>
          <w:lang w:val="en-US" w:eastAsia="zh-CN"/>
        </w:rPr>
        <w:t>-  how to</w:t>
      </w:r>
      <w:r w:rsidR="00447B2A" w:rsidRPr="006A107D">
        <w:rPr>
          <w:rFonts w:eastAsiaTheme="minorEastAsia"/>
          <w:lang w:val="en-US" w:eastAsia="zh-CN"/>
        </w:rPr>
        <w:t xml:space="preserve"> improve the</w:t>
      </w:r>
      <w:r w:rsidRPr="006A107D">
        <w:rPr>
          <w:rFonts w:eastAsiaTheme="minorEastAsia"/>
          <w:lang w:val="en-US" w:eastAsia="zh-CN"/>
        </w:rPr>
        <w:t xml:space="preserve"> </w:t>
      </w:r>
      <w:r w:rsidR="00447B2A" w:rsidRPr="006A107D">
        <w:rPr>
          <w:rFonts w:eastAsiaTheme="minorEastAsia"/>
          <w:lang w:val="en-US" w:eastAsia="zh-CN"/>
        </w:rPr>
        <w:t xml:space="preserve">of </w:t>
      </w:r>
      <w:r w:rsidR="00D35CFF" w:rsidRPr="006A107D">
        <w:rPr>
          <w:rFonts w:eastAsiaTheme="minorEastAsia"/>
          <w:lang w:val="en-US" w:eastAsia="zh-CN"/>
        </w:rPr>
        <w:t xml:space="preserve">support reliability </w:t>
      </w:r>
      <w:r w:rsidR="00447B2A" w:rsidRPr="006A107D">
        <w:rPr>
          <w:rFonts w:eastAsiaTheme="minorEastAsia"/>
          <w:lang w:val="en-US" w:eastAsia="zh-CN"/>
        </w:rPr>
        <w:t xml:space="preserve">considering the traffic characteristic and the </w:t>
      </w:r>
      <w:r w:rsidR="00D35CFF" w:rsidRPr="006A107D">
        <w:rPr>
          <w:rFonts w:eastAsiaTheme="minorEastAsia"/>
          <w:lang w:val="en-US" w:eastAsia="zh-CN"/>
        </w:rPr>
        <w:t>different importance of the packets;</w:t>
      </w:r>
    </w:p>
    <w:p w14:paraId="1AD52D7E" w14:textId="7C6EC3AE" w:rsidR="00B703B7" w:rsidRPr="005015E4" w:rsidRDefault="00B703B7" w:rsidP="00B703B7">
      <w:pPr>
        <w:ind w:firstLineChars="100" w:firstLine="200"/>
        <w:rPr>
          <w:rFonts w:eastAsiaTheme="minorEastAsia"/>
          <w:lang w:val="en-US" w:eastAsia="zh-CN"/>
        </w:rPr>
      </w:pPr>
      <w:r w:rsidRPr="005015E4">
        <w:rPr>
          <w:rFonts w:eastAsiaTheme="minorEastAsia"/>
          <w:lang w:val="en-US" w:eastAsia="zh-CN"/>
        </w:rPr>
        <w:t xml:space="preserve">-  how to improve the efficiency of network resources usage </w:t>
      </w:r>
      <w:r w:rsidR="005015E4" w:rsidRPr="005015E4">
        <w:rPr>
          <w:rFonts w:eastAsiaTheme="minorEastAsia"/>
          <w:lang w:val="en-US" w:eastAsia="zh-CN"/>
        </w:rPr>
        <w:t xml:space="preserve">to improve the capacity, e.g. </w:t>
      </w:r>
      <w:r w:rsidR="005015E4" w:rsidRPr="005015E4">
        <w:rPr>
          <w:rFonts w:eastAsiaTheme="minorEastAsia"/>
          <w:lang w:val="en-US" w:eastAsia="zh-CN"/>
        </w:rPr>
        <w:t>reducing the transmission of unnecessary bits</w:t>
      </w:r>
      <w:r w:rsidR="00B51C77">
        <w:rPr>
          <w:rFonts w:eastAsiaTheme="minorEastAsia"/>
          <w:lang w:val="en-US" w:eastAsia="zh-CN"/>
        </w:rPr>
        <w:t xml:space="preserve"> or</w:t>
      </w:r>
      <w:bookmarkStart w:id="8" w:name="_GoBack"/>
      <w:bookmarkEnd w:id="8"/>
      <w:r w:rsidR="005015E4" w:rsidRPr="005015E4">
        <w:rPr>
          <w:rFonts w:eastAsiaTheme="minorEastAsia"/>
          <w:lang w:val="en-US" w:eastAsia="zh-CN"/>
        </w:rPr>
        <w:t xml:space="preserve"> </w:t>
      </w:r>
      <w:r w:rsidRPr="005015E4">
        <w:rPr>
          <w:rFonts w:eastAsiaTheme="minorEastAsia"/>
          <w:lang w:val="en-US" w:eastAsia="zh-CN"/>
        </w:rPr>
        <w:t xml:space="preserve">considering the joint QoS </w:t>
      </w:r>
      <w:r w:rsidR="00624C90" w:rsidRPr="005015E4">
        <w:rPr>
          <w:rFonts w:eastAsiaTheme="minorEastAsia"/>
          <w:lang w:val="en-US" w:eastAsia="zh-CN"/>
        </w:rPr>
        <w:t>treatment</w:t>
      </w:r>
      <w:r w:rsidRPr="005015E4">
        <w:rPr>
          <w:rFonts w:eastAsiaTheme="minorEastAsia"/>
          <w:lang w:val="en-US" w:eastAsia="zh-CN"/>
        </w:rPr>
        <w:t xml:space="preserve"> of group of service traffic from multiple UEs.</w:t>
      </w:r>
    </w:p>
    <w:p w14:paraId="2BFC98B2" w14:textId="48A966CC" w:rsidR="007578FD" w:rsidRPr="006A107D" w:rsidRDefault="00D35CFF" w:rsidP="007578FD">
      <w:pPr>
        <w:ind w:firstLineChars="100" w:firstLine="200"/>
        <w:rPr>
          <w:rFonts w:eastAsiaTheme="minorEastAsia"/>
          <w:lang w:val="en-US" w:eastAsia="zh-CN"/>
        </w:rPr>
      </w:pPr>
      <w:r w:rsidRPr="006A107D">
        <w:rPr>
          <w:rFonts w:eastAsiaTheme="minorEastAsia"/>
          <w:lang w:val="en-US" w:eastAsia="zh-CN"/>
        </w:rPr>
        <w:t>-  enhancement o</w:t>
      </w:r>
      <w:r w:rsidR="00447B2A" w:rsidRPr="006A107D">
        <w:rPr>
          <w:rFonts w:eastAsiaTheme="minorEastAsia"/>
          <w:lang w:val="en-US" w:eastAsia="zh-CN"/>
        </w:rPr>
        <w:t xml:space="preserve">f E2E </w:t>
      </w:r>
      <w:r w:rsidRPr="006A107D">
        <w:rPr>
          <w:rFonts w:eastAsiaTheme="minorEastAsia"/>
          <w:lang w:val="en-US" w:eastAsia="zh-CN"/>
        </w:rPr>
        <w:t>QoS Monitoring;</w:t>
      </w:r>
    </w:p>
    <w:p w14:paraId="147A9C90" w14:textId="21CD9F9E" w:rsidR="00D35CFF" w:rsidRPr="001510DD" w:rsidRDefault="00D35CFF" w:rsidP="007578FD">
      <w:pPr>
        <w:ind w:firstLineChars="100" w:firstLine="200"/>
        <w:rPr>
          <w:rFonts w:eastAsiaTheme="minorEastAsia"/>
          <w:lang w:eastAsia="zh-CN"/>
        </w:rPr>
      </w:pPr>
      <w:r w:rsidRPr="006A107D">
        <w:rPr>
          <w:rFonts w:eastAsiaTheme="minorEastAsia"/>
          <w:lang w:val="en-US" w:eastAsia="zh-CN"/>
        </w:rPr>
        <w:t xml:space="preserve">-  how to </w:t>
      </w:r>
      <w:r w:rsidR="00447B2A" w:rsidRPr="006A107D">
        <w:rPr>
          <w:rFonts w:eastAsiaTheme="minorEastAsia"/>
          <w:lang w:val="en-US" w:eastAsia="zh-CN"/>
        </w:rPr>
        <w:t xml:space="preserve">improve the </w:t>
      </w:r>
      <w:r w:rsidRPr="006A107D">
        <w:rPr>
          <w:rFonts w:eastAsiaTheme="minorEastAsia"/>
          <w:lang w:val="en-US" w:eastAsia="zh-CN"/>
        </w:rPr>
        <w:t>support</w:t>
      </w:r>
      <w:r w:rsidR="00447B2A" w:rsidRPr="006A107D">
        <w:rPr>
          <w:rFonts w:eastAsiaTheme="minorEastAsia"/>
          <w:lang w:val="en-US" w:eastAsia="zh-CN"/>
        </w:rPr>
        <w:t xml:space="preserve"> of </w:t>
      </w:r>
      <w:r w:rsidRPr="006A107D">
        <w:rPr>
          <w:rFonts w:eastAsiaTheme="minorEastAsia"/>
          <w:bCs/>
          <w:lang w:val="en-US" w:eastAsia="zh-CN"/>
        </w:rPr>
        <w:t>integration with DetNet</w:t>
      </w:r>
      <w:r w:rsidR="00A037A1">
        <w:rPr>
          <w:rFonts w:eastAsiaTheme="minorEastAsia"/>
          <w:bCs/>
          <w:lang w:val="en-US" w:eastAsia="zh-CN"/>
        </w:rPr>
        <w:t xml:space="preserve"> </w:t>
      </w:r>
      <w:r w:rsidR="00447B2A" w:rsidRPr="006A107D">
        <w:rPr>
          <w:rFonts w:eastAsiaTheme="minorEastAsia"/>
          <w:bCs/>
          <w:lang w:val="en-US" w:eastAsia="zh-CN"/>
        </w:rPr>
        <w:t xml:space="preserve">taking into account </w:t>
      </w:r>
      <w:r w:rsidR="00C531FF" w:rsidRPr="006A107D">
        <w:rPr>
          <w:rFonts w:eastAsiaTheme="minorEastAsia"/>
          <w:bCs/>
          <w:lang w:val="en-US" w:eastAsia="zh-CN"/>
        </w:rPr>
        <w:t>the current output from IETF.</w:t>
      </w:r>
      <w:r w:rsidRPr="006A107D">
        <w:rPr>
          <w:rFonts w:eastAsiaTheme="minorEastAsia"/>
          <w:bCs/>
          <w:lang w:val="en-US" w:eastAsia="zh-CN"/>
        </w:rPr>
        <w:t>;</w:t>
      </w:r>
    </w:p>
    <w:p w14:paraId="3ED5071F" w14:textId="77777777" w:rsidR="00294B58" w:rsidRPr="00A644B9" w:rsidRDefault="00294B58" w:rsidP="00294B58">
      <w:pPr>
        <w:pStyle w:val="1"/>
        <w:rPr>
          <w:lang w:eastAsia="zh-CN"/>
        </w:rPr>
      </w:pPr>
      <w:r w:rsidRPr="00A644B9">
        <w:rPr>
          <w:lang w:eastAsia="zh-CN"/>
        </w:rPr>
        <w:t>4. References</w:t>
      </w:r>
    </w:p>
    <w:p w14:paraId="0D7EFCB1" w14:textId="77777777" w:rsidR="00A644B9" w:rsidRDefault="00B0128C" w:rsidP="00A644B9">
      <w:pPr>
        <w:rPr>
          <w:rFonts w:eastAsiaTheme="minorEastAsia"/>
          <w:lang w:val="en-US" w:eastAsia="zh-CN"/>
        </w:rPr>
      </w:pPr>
      <w:r w:rsidRPr="00A644B9">
        <w:rPr>
          <w:lang w:eastAsia="zh-CN"/>
        </w:rPr>
        <w:t xml:space="preserve">[1] </w:t>
      </w:r>
      <w:r w:rsidR="00A644B9" w:rsidRPr="00A644B9">
        <w:rPr>
          <w:rFonts w:eastAsiaTheme="minorEastAsia" w:hint="eastAsia"/>
          <w:lang w:val="en-US" w:eastAsia="zh-CN"/>
        </w:rPr>
        <w:t>TS 22.104</w:t>
      </w:r>
      <w:r w:rsidR="00A644B9" w:rsidRPr="00A644B9">
        <w:rPr>
          <w:rFonts w:eastAsiaTheme="minorEastAsia"/>
          <w:lang w:val="en-US" w:eastAsia="zh-CN"/>
        </w:rPr>
        <w:t>, 3GPP, Technical Specification Group Services and System Aspects, Service requirements for cyber-physical control ap</w:t>
      </w:r>
      <w:r w:rsidR="00A644B9">
        <w:rPr>
          <w:rFonts w:eastAsiaTheme="minorEastAsia"/>
          <w:lang w:val="en-US" w:eastAsia="zh-CN"/>
        </w:rPr>
        <w:t>plications in vertical domains;</w:t>
      </w:r>
      <w:r w:rsidR="00A644B9">
        <w:rPr>
          <w:rFonts w:eastAsiaTheme="minorEastAsia" w:hint="eastAsia"/>
          <w:lang w:val="en-US" w:eastAsia="zh-CN"/>
        </w:rPr>
        <w:t xml:space="preserve"> </w:t>
      </w:r>
      <w:r w:rsidR="00A644B9" w:rsidRPr="00A644B9">
        <w:rPr>
          <w:rFonts w:eastAsiaTheme="minorEastAsia"/>
          <w:lang w:val="en-US" w:eastAsia="zh-CN"/>
        </w:rPr>
        <w:t>Stage 1</w:t>
      </w:r>
      <w:r w:rsidR="00A644B9">
        <w:rPr>
          <w:rFonts w:eastAsiaTheme="minorEastAsia"/>
          <w:lang w:val="en-US" w:eastAsia="zh-CN"/>
        </w:rPr>
        <w:t xml:space="preserve">; </w:t>
      </w:r>
      <w:r w:rsidR="00A644B9" w:rsidRPr="00A644B9">
        <w:rPr>
          <w:rFonts w:eastAsiaTheme="minorEastAsia"/>
          <w:lang w:val="en-US" w:eastAsia="zh-CN"/>
        </w:rPr>
        <w:t>Release 18</w:t>
      </w:r>
      <w:r w:rsidR="00A644B9">
        <w:rPr>
          <w:rFonts w:eastAsiaTheme="minorEastAsia"/>
          <w:lang w:val="en-US" w:eastAsia="zh-CN"/>
        </w:rPr>
        <w:t>.</w:t>
      </w:r>
    </w:p>
    <w:p w14:paraId="5BB0D044" w14:textId="77777777" w:rsidR="00A644B9" w:rsidRDefault="00A644B9" w:rsidP="00A644B9">
      <w:r>
        <w:rPr>
          <w:lang w:eastAsia="zh-CN"/>
        </w:rPr>
        <w:t xml:space="preserve">[2] </w:t>
      </w:r>
      <w:r>
        <w:t>IEEE Std 802.1CB-2017: "IEEE Standard for Local and metropolitan area networks-Frame Replication and Elimination for Reliability".</w:t>
      </w:r>
    </w:p>
    <w:p w14:paraId="2932A2DC" w14:textId="77777777" w:rsidR="00A644B9" w:rsidRDefault="001D749E" w:rsidP="00A644B9">
      <w:pPr>
        <w:rPr>
          <w:lang w:eastAsia="zh-CN"/>
        </w:rPr>
      </w:pPr>
      <w:r>
        <w:rPr>
          <w:lang w:eastAsia="zh-CN"/>
        </w:rPr>
        <w:lastRenderedPageBreak/>
        <w:t xml:space="preserve">[3] </w:t>
      </w:r>
      <w:r w:rsidR="00A644B9">
        <w:rPr>
          <w:lang w:eastAsia="zh-CN"/>
        </w:rPr>
        <w:t>IEC 62439-2:2016: Industrial communication networks - High availability automation networks - Part 2: Media Redundancy Protocol (MRP)</w:t>
      </w:r>
    </w:p>
    <w:p w14:paraId="169EA9D1" w14:textId="77777777" w:rsidR="00322E01" w:rsidRDefault="001D749E" w:rsidP="00A644B9">
      <w:pPr>
        <w:rPr>
          <w:lang w:eastAsia="zh-CN"/>
        </w:rPr>
      </w:pPr>
      <w:r>
        <w:rPr>
          <w:lang w:eastAsia="zh-CN"/>
        </w:rPr>
        <w:t xml:space="preserve">[4] </w:t>
      </w:r>
      <w:r w:rsidR="00A644B9" w:rsidRPr="00A644B9">
        <w:rPr>
          <w:lang w:eastAsia="zh-CN"/>
        </w:rPr>
        <w:t>IEC 62439-3:2016</w:t>
      </w:r>
      <w:r w:rsidR="00A644B9">
        <w:rPr>
          <w:lang w:eastAsia="zh-CN"/>
        </w:rPr>
        <w:t xml:space="preserve">: </w:t>
      </w:r>
      <w:r w:rsidR="00A644B9" w:rsidRPr="00A644B9">
        <w:rPr>
          <w:lang w:eastAsia="zh-CN"/>
        </w:rPr>
        <w:t xml:space="preserve">Industrial communication networks - High availability automation networks - Part 3: Parallel Redundancy Protocol (PRP) and High-availability Seamless Redundancy (HSR) </w:t>
      </w:r>
      <w:r w:rsidR="00322E01">
        <w:rPr>
          <w:lang w:eastAsia="zh-CN"/>
        </w:rPr>
        <w:t xml:space="preserve"> </w:t>
      </w:r>
    </w:p>
    <w:p w14:paraId="0CF0D813" w14:textId="21F03798" w:rsidR="003A7C3F" w:rsidRPr="00322E01" w:rsidRDefault="003A7C3F" w:rsidP="003A7C3F">
      <w:pPr>
        <w:rPr>
          <w:lang w:eastAsia="zh-CN"/>
        </w:rPr>
      </w:pPr>
      <w:r>
        <w:rPr>
          <w:lang w:eastAsia="zh-CN"/>
        </w:rPr>
        <w:t>[5] TS 22.261, 3GPP, Technical Specification Group Services and System Aspects, Service requirements for the 5G system; Stage 1; Release 18</w:t>
      </w:r>
    </w:p>
    <w:p w14:paraId="5FE56CDF" w14:textId="25D98677" w:rsidR="00294B58" w:rsidRDefault="001D749E" w:rsidP="00294B58">
      <w:pPr>
        <w:rPr>
          <w:rFonts w:eastAsiaTheme="minorEastAsia"/>
          <w:lang w:eastAsia="zh-CN"/>
        </w:rPr>
      </w:pPr>
      <w:r>
        <w:rPr>
          <w:rFonts w:eastAsiaTheme="minorEastAsia" w:hint="eastAsia"/>
          <w:lang w:eastAsia="zh-CN"/>
        </w:rPr>
        <w:t>[</w:t>
      </w:r>
      <w:r w:rsidR="003A7C3F">
        <w:rPr>
          <w:rFonts w:eastAsiaTheme="minorEastAsia"/>
          <w:lang w:eastAsia="zh-CN"/>
        </w:rPr>
        <w:t>6</w:t>
      </w:r>
      <w:r>
        <w:rPr>
          <w:rFonts w:eastAsiaTheme="minorEastAsia"/>
          <w:lang w:eastAsia="zh-CN"/>
        </w:rPr>
        <w:t xml:space="preserve">] </w:t>
      </w:r>
      <w:r w:rsidR="00F66E4E">
        <w:rPr>
          <w:rFonts w:eastAsiaTheme="minorEastAsia"/>
          <w:lang w:eastAsia="zh-CN"/>
        </w:rPr>
        <w:t xml:space="preserve">RFC8655, </w:t>
      </w:r>
      <w:r w:rsidR="00F66E4E" w:rsidRPr="00F66E4E">
        <w:rPr>
          <w:rFonts w:eastAsiaTheme="minorEastAsia"/>
          <w:lang w:eastAsia="zh-CN"/>
        </w:rPr>
        <w:t>Deterministic Networking Architecture</w:t>
      </w:r>
    </w:p>
    <w:p w14:paraId="7F8E9ED2" w14:textId="25083B5B" w:rsidR="00F66E4E" w:rsidRPr="001D749E" w:rsidRDefault="00F66E4E" w:rsidP="00294B58">
      <w:pPr>
        <w:rPr>
          <w:rFonts w:eastAsiaTheme="minorEastAsia"/>
          <w:lang w:eastAsia="zh-CN"/>
        </w:rPr>
      </w:pPr>
      <w:r>
        <w:rPr>
          <w:rFonts w:eastAsiaTheme="minorEastAsia"/>
          <w:lang w:eastAsia="zh-CN"/>
        </w:rPr>
        <w:t>[</w:t>
      </w:r>
      <w:r w:rsidR="003A7C3F">
        <w:rPr>
          <w:rFonts w:eastAsiaTheme="minorEastAsia"/>
          <w:lang w:eastAsia="zh-CN"/>
        </w:rPr>
        <w:t>7</w:t>
      </w:r>
      <w:r>
        <w:rPr>
          <w:rFonts w:eastAsiaTheme="minorEastAsia"/>
          <w:lang w:eastAsia="zh-CN"/>
        </w:rPr>
        <w:t xml:space="preserve">] </w:t>
      </w:r>
      <w:r>
        <w:rPr>
          <w:rFonts w:eastAsiaTheme="minorEastAsia"/>
          <w:bCs/>
          <w:lang w:val="en-US" w:eastAsia="zh-CN"/>
        </w:rPr>
        <w:t>RFC</w:t>
      </w:r>
      <w:r w:rsidRPr="003475B4">
        <w:rPr>
          <w:rFonts w:eastAsiaTheme="minorEastAsia"/>
          <w:bCs/>
          <w:lang w:val="en-US" w:eastAsia="zh-CN"/>
        </w:rPr>
        <w:t>8578</w:t>
      </w:r>
      <w:r>
        <w:rPr>
          <w:rFonts w:eastAsiaTheme="minorEastAsia"/>
          <w:bCs/>
          <w:lang w:val="en-US" w:eastAsia="zh-CN"/>
        </w:rPr>
        <w:t xml:space="preserve">, </w:t>
      </w:r>
      <w:r w:rsidRPr="00F66E4E">
        <w:rPr>
          <w:rFonts w:eastAsiaTheme="minorEastAsia"/>
          <w:bCs/>
          <w:lang w:val="en-US" w:eastAsia="zh-CN"/>
        </w:rPr>
        <w:t>Deterministic Networking Use Cases</w:t>
      </w:r>
    </w:p>
    <w:sectPr w:rsidR="00F66E4E" w:rsidRPr="001D749E">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14779" w14:textId="77777777" w:rsidR="000717C3" w:rsidRDefault="000717C3">
      <w:r>
        <w:separator/>
      </w:r>
    </w:p>
    <w:p w14:paraId="5E7FE3A4" w14:textId="77777777" w:rsidR="000717C3" w:rsidRDefault="000717C3"/>
  </w:endnote>
  <w:endnote w:type="continuationSeparator" w:id="0">
    <w:p w14:paraId="04057EF4" w14:textId="77777777" w:rsidR="000717C3" w:rsidRDefault="000717C3">
      <w:r>
        <w:continuationSeparator/>
      </w:r>
    </w:p>
    <w:p w14:paraId="61E41BCC" w14:textId="77777777" w:rsidR="000717C3" w:rsidRDefault="00071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1D257" w14:textId="77777777" w:rsidR="00BC77C4" w:rsidRDefault="00BC77C4">
    <w:pPr>
      <w:framePr w:w="646" w:h="244" w:hRule="exact" w:wrap="around" w:vAnchor="text" w:hAnchor="margin" w:y="-5"/>
      <w:rPr>
        <w:rFonts w:ascii="Arial" w:hAnsi="Arial" w:cs="Arial"/>
        <w:b/>
        <w:bCs/>
        <w:i/>
        <w:iCs/>
        <w:sz w:val="18"/>
      </w:rPr>
    </w:pPr>
    <w:r>
      <w:rPr>
        <w:rFonts w:ascii="Arial" w:hAnsi="Arial" w:cs="Arial"/>
        <w:b/>
        <w:bCs/>
        <w:i/>
        <w:iCs/>
        <w:sz w:val="18"/>
      </w:rPr>
      <w:t>3GPP</w:t>
    </w:r>
  </w:p>
  <w:p w14:paraId="418F2534" w14:textId="77777777" w:rsidR="00BC77C4" w:rsidRDefault="00BC77C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B930E50" w14:textId="77777777" w:rsidR="00BC77C4" w:rsidRDefault="00BC77C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D2359" w14:textId="77777777" w:rsidR="000717C3" w:rsidRDefault="000717C3">
      <w:r>
        <w:separator/>
      </w:r>
    </w:p>
    <w:p w14:paraId="6561FA6D" w14:textId="77777777" w:rsidR="000717C3" w:rsidRDefault="000717C3"/>
  </w:footnote>
  <w:footnote w:type="continuationSeparator" w:id="0">
    <w:p w14:paraId="41E2D852" w14:textId="77777777" w:rsidR="000717C3" w:rsidRDefault="000717C3">
      <w:r>
        <w:continuationSeparator/>
      </w:r>
    </w:p>
    <w:p w14:paraId="3691A3B9" w14:textId="77777777" w:rsidR="000717C3" w:rsidRDefault="000717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F4FA5" w14:textId="77777777" w:rsidR="00BC77C4" w:rsidRDefault="00BC77C4"/>
  <w:p w14:paraId="35FF552B" w14:textId="77777777" w:rsidR="00BC77C4" w:rsidRDefault="00BC77C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F12C9" w14:textId="77777777" w:rsidR="00BC77C4" w:rsidRPr="005736A6" w:rsidRDefault="00BC77C4">
    <w:pPr>
      <w:framePr w:w="2851" w:h="244" w:hRule="exact" w:wrap="around" w:vAnchor="text" w:hAnchor="page" w:x="1156" w:y="-1"/>
      <w:rPr>
        <w:rFonts w:ascii="Arial" w:hAnsi="Arial" w:cs="Arial"/>
        <w:b/>
        <w:bCs/>
        <w:sz w:val="18"/>
        <w:lang w:val="fr-FR"/>
      </w:rPr>
    </w:pPr>
    <w:r w:rsidRPr="005736A6">
      <w:rPr>
        <w:rFonts w:ascii="Arial" w:hAnsi="Arial" w:cs="Arial"/>
        <w:b/>
        <w:bCs/>
        <w:sz w:val="18"/>
        <w:lang w:val="fr-FR"/>
      </w:rPr>
      <w:t>SA WG2 Temporary Document</w:t>
    </w:r>
  </w:p>
  <w:p w14:paraId="71D06E53" w14:textId="77777777" w:rsidR="00BC77C4" w:rsidRPr="005736A6" w:rsidRDefault="00BC77C4" w:rsidP="003264F1">
    <w:pPr>
      <w:framePr w:w="946" w:h="272" w:hRule="exact" w:wrap="around" w:vAnchor="text" w:hAnchor="margin" w:xAlign="center" w:y="-1"/>
      <w:jc w:val="center"/>
      <w:rPr>
        <w:rFonts w:ascii="Arial" w:hAnsi="Arial" w:cs="Arial"/>
        <w:b/>
        <w:bCs/>
        <w:sz w:val="18"/>
        <w:lang w:val="fr-FR"/>
      </w:rPr>
    </w:pPr>
    <w:r w:rsidRPr="005736A6">
      <w:rPr>
        <w:rFonts w:ascii="Arial" w:hAnsi="Arial" w:cs="Arial"/>
        <w:b/>
        <w:bCs/>
        <w:sz w:val="18"/>
        <w:lang w:val="fr-FR"/>
      </w:rPr>
      <w:t xml:space="preserve">Page </w:t>
    </w:r>
    <w:r>
      <w:rPr>
        <w:rFonts w:ascii="Arial" w:hAnsi="Arial" w:cs="Arial"/>
        <w:b/>
        <w:bCs/>
        <w:sz w:val="18"/>
      </w:rPr>
      <w:fldChar w:fldCharType="begin"/>
    </w:r>
    <w:r w:rsidRPr="005736A6">
      <w:rPr>
        <w:rFonts w:ascii="Arial" w:hAnsi="Arial" w:cs="Arial"/>
        <w:b/>
        <w:bCs/>
        <w:sz w:val="18"/>
        <w:lang w:val="fr-FR"/>
      </w:rPr>
      <w:instrText xml:space="preserve">page </w:instrText>
    </w:r>
    <w:r>
      <w:rPr>
        <w:rFonts w:ascii="Arial" w:hAnsi="Arial" w:cs="Arial"/>
        <w:b/>
        <w:bCs/>
        <w:sz w:val="18"/>
      </w:rPr>
      <w:fldChar w:fldCharType="separate"/>
    </w:r>
    <w:r w:rsidR="00B51C77">
      <w:rPr>
        <w:rFonts w:ascii="Arial" w:hAnsi="Arial" w:cs="Arial"/>
        <w:b/>
        <w:bCs/>
        <w:noProof/>
        <w:sz w:val="18"/>
        <w:lang w:val="fr-FR"/>
      </w:rPr>
      <w:t>1</w:t>
    </w:r>
    <w:r>
      <w:rPr>
        <w:rFonts w:ascii="Arial" w:hAnsi="Arial" w:cs="Arial"/>
        <w:b/>
        <w:bCs/>
        <w:sz w:val="18"/>
      </w:rPr>
      <w:fldChar w:fldCharType="end"/>
    </w:r>
  </w:p>
  <w:p w14:paraId="64256707" w14:textId="77777777" w:rsidR="00BC77C4" w:rsidRPr="005736A6" w:rsidRDefault="00BC77C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44618"/>
    <w:multiLevelType w:val="hybridMultilevel"/>
    <w:tmpl w:val="7A2C612C"/>
    <w:lvl w:ilvl="0" w:tplc="327AC218">
      <w:start w:val="1"/>
      <w:numFmt w:val="bullet"/>
      <w:lvlText w:val=""/>
      <w:lvlJc w:val="left"/>
      <w:pPr>
        <w:tabs>
          <w:tab w:val="num" w:pos="720"/>
        </w:tabs>
        <w:ind w:left="720" w:hanging="360"/>
      </w:pPr>
      <w:rPr>
        <w:rFonts w:ascii="Wingdings" w:hAnsi="Wingdings" w:hint="default"/>
      </w:rPr>
    </w:lvl>
    <w:lvl w:ilvl="1" w:tplc="C1067F56" w:tentative="1">
      <w:start w:val="1"/>
      <w:numFmt w:val="bullet"/>
      <w:lvlText w:val=""/>
      <w:lvlJc w:val="left"/>
      <w:pPr>
        <w:tabs>
          <w:tab w:val="num" w:pos="1440"/>
        </w:tabs>
        <w:ind w:left="1440" w:hanging="360"/>
      </w:pPr>
      <w:rPr>
        <w:rFonts w:ascii="Wingdings" w:hAnsi="Wingdings" w:hint="default"/>
      </w:rPr>
    </w:lvl>
    <w:lvl w:ilvl="2" w:tplc="6C22D078" w:tentative="1">
      <w:start w:val="1"/>
      <w:numFmt w:val="bullet"/>
      <w:lvlText w:val=""/>
      <w:lvlJc w:val="left"/>
      <w:pPr>
        <w:tabs>
          <w:tab w:val="num" w:pos="2160"/>
        </w:tabs>
        <w:ind w:left="2160" w:hanging="360"/>
      </w:pPr>
      <w:rPr>
        <w:rFonts w:ascii="Wingdings" w:hAnsi="Wingdings" w:hint="default"/>
      </w:rPr>
    </w:lvl>
    <w:lvl w:ilvl="3" w:tplc="3E50E476" w:tentative="1">
      <w:start w:val="1"/>
      <w:numFmt w:val="bullet"/>
      <w:lvlText w:val=""/>
      <w:lvlJc w:val="left"/>
      <w:pPr>
        <w:tabs>
          <w:tab w:val="num" w:pos="2880"/>
        </w:tabs>
        <w:ind w:left="2880" w:hanging="360"/>
      </w:pPr>
      <w:rPr>
        <w:rFonts w:ascii="Wingdings" w:hAnsi="Wingdings" w:hint="default"/>
      </w:rPr>
    </w:lvl>
    <w:lvl w:ilvl="4" w:tplc="2EEC6618" w:tentative="1">
      <w:start w:val="1"/>
      <w:numFmt w:val="bullet"/>
      <w:lvlText w:val=""/>
      <w:lvlJc w:val="left"/>
      <w:pPr>
        <w:tabs>
          <w:tab w:val="num" w:pos="3600"/>
        </w:tabs>
        <w:ind w:left="3600" w:hanging="360"/>
      </w:pPr>
      <w:rPr>
        <w:rFonts w:ascii="Wingdings" w:hAnsi="Wingdings" w:hint="default"/>
      </w:rPr>
    </w:lvl>
    <w:lvl w:ilvl="5" w:tplc="21E0F522" w:tentative="1">
      <w:start w:val="1"/>
      <w:numFmt w:val="bullet"/>
      <w:lvlText w:val=""/>
      <w:lvlJc w:val="left"/>
      <w:pPr>
        <w:tabs>
          <w:tab w:val="num" w:pos="4320"/>
        </w:tabs>
        <w:ind w:left="4320" w:hanging="360"/>
      </w:pPr>
      <w:rPr>
        <w:rFonts w:ascii="Wingdings" w:hAnsi="Wingdings" w:hint="default"/>
      </w:rPr>
    </w:lvl>
    <w:lvl w:ilvl="6" w:tplc="C7F0F724" w:tentative="1">
      <w:start w:val="1"/>
      <w:numFmt w:val="bullet"/>
      <w:lvlText w:val=""/>
      <w:lvlJc w:val="left"/>
      <w:pPr>
        <w:tabs>
          <w:tab w:val="num" w:pos="5040"/>
        </w:tabs>
        <w:ind w:left="5040" w:hanging="360"/>
      </w:pPr>
      <w:rPr>
        <w:rFonts w:ascii="Wingdings" w:hAnsi="Wingdings" w:hint="default"/>
      </w:rPr>
    </w:lvl>
    <w:lvl w:ilvl="7" w:tplc="BC8CE288" w:tentative="1">
      <w:start w:val="1"/>
      <w:numFmt w:val="bullet"/>
      <w:lvlText w:val=""/>
      <w:lvlJc w:val="left"/>
      <w:pPr>
        <w:tabs>
          <w:tab w:val="num" w:pos="5760"/>
        </w:tabs>
        <w:ind w:left="5760" w:hanging="360"/>
      </w:pPr>
      <w:rPr>
        <w:rFonts w:ascii="Wingdings" w:hAnsi="Wingdings" w:hint="default"/>
      </w:rPr>
    </w:lvl>
    <w:lvl w:ilvl="8" w:tplc="1066672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604F92"/>
    <w:multiLevelType w:val="hybridMultilevel"/>
    <w:tmpl w:val="8FA64952"/>
    <w:lvl w:ilvl="0" w:tplc="2EE8EDC0">
      <w:start w:val="1"/>
      <w:numFmt w:val="bullet"/>
      <w:lvlText w:val="o"/>
      <w:lvlJc w:val="left"/>
      <w:pPr>
        <w:tabs>
          <w:tab w:val="num" w:pos="720"/>
        </w:tabs>
        <w:ind w:left="720" w:hanging="360"/>
      </w:pPr>
      <w:rPr>
        <w:rFonts w:ascii="Courier New" w:hAnsi="Courier New" w:hint="default"/>
      </w:rPr>
    </w:lvl>
    <w:lvl w:ilvl="1" w:tplc="5E148370">
      <w:start w:val="1"/>
      <w:numFmt w:val="bullet"/>
      <w:lvlText w:val="o"/>
      <w:lvlJc w:val="left"/>
      <w:pPr>
        <w:tabs>
          <w:tab w:val="num" w:pos="1440"/>
        </w:tabs>
        <w:ind w:left="1440" w:hanging="360"/>
      </w:pPr>
      <w:rPr>
        <w:rFonts w:ascii="Courier New" w:hAnsi="Courier New" w:hint="default"/>
      </w:rPr>
    </w:lvl>
    <w:lvl w:ilvl="2" w:tplc="D5A2549A" w:tentative="1">
      <w:start w:val="1"/>
      <w:numFmt w:val="bullet"/>
      <w:lvlText w:val="o"/>
      <w:lvlJc w:val="left"/>
      <w:pPr>
        <w:tabs>
          <w:tab w:val="num" w:pos="2160"/>
        </w:tabs>
        <w:ind w:left="2160" w:hanging="360"/>
      </w:pPr>
      <w:rPr>
        <w:rFonts w:ascii="Courier New" w:hAnsi="Courier New" w:hint="default"/>
      </w:rPr>
    </w:lvl>
    <w:lvl w:ilvl="3" w:tplc="06704BC2" w:tentative="1">
      <w:start w:val="1"/>
      <w:numFmt w:val="bullet"/>
      <w:lvlText w:val="o"/>
      <w:lvlJc w:val="left"/>
      <w:pPr>
        <w:tabs>
          <w:tab w:val="num" w:pos="2880"/>
        </w:tabs>
        <w:ind w:left="2880" w:hanging="360"/>
      </w:pPr>
      <w:rPr>
        <w:rFonts w:ascii="Courier New" w:hAnsi="Courier New" w:hint="default"/>
      </w:rPr>
    </w:lvl>
    <w:lvl w:ilvl="4" w:tplc="CF126AF8" w:tentative="1">
      <w:start w:val="1"/>
      <w:numFmt w:val="bullet"/>
      <w:lvlText w:val="o"/>
      <w:lvlJc w:val="left"/>
      <w:pPr>
        <w:tabs>
          <w:tab w:val="num" w:pos="3600"/>
        </w:tabs>
        <w:ind w:left="3600" w:hanging="360"/>
      </w:pPr>
      <w:rPr>
        <w:rFonts w:ascii="Courier New" w:hAnsi="Courier New" w:hint="default"/>
      </w:rPr>
    </w:lvl>
    <w:lvl w:ilvl="5" w:tplc="489CFC56" w:tentative="1">
      <w:start w:val="1"/>
      <w:numFmt w:val="bullet"/>
      <w:lvlText w:val="o"/>
      <w:lvlJc w:val="left"/>
      <w:pPr>
        <w:tabs>
          <w:tab w:val="num" w:pos="4320"/>
        </w:tabs>
        <w:ind w:left="4320" w:hanging="360"/>
      </w:pPr>
      <w:rPr>
        <w:rFonts w:ascii="Courier New" w:hAnsi="Courier New" w:hint="default"/>
      </w:rPr>
    </w:lvl>
    <w:lvl w:ilvl="6" w:tplc="F462D5C6" w:tentative="1">
      <w:start w:val="1"/>
      <w:numFmt w:val="bullet"/>
      <w:lvlText w:val="o"/>
      <w:lvlJc w:val="left"/>
      <w:pPr>
        <w:tabs>
          <w:tab w:val="num" w:pos="5040"/>
        </w:tabs>
        <w:ind w:left="5040" w:hanging="360"/>
      </w:pPr>
      <w:rPr>
        <w:rFonts w:ascii="Courier New" w:hAnsi="Courier New" w:hint="default"/>
      </w:rPr>
    </w:lvl>
    <w:lvl w:ilvl="7" w:tplc="C04488F6" w:tentative="1">
      <w:start w:val="1"/>
      <w:numFmt w:val="bullet"/>
      <w:lvlText w:val="o"/>
      <w:lvlJc w:val="left"/>
      <w:pPr>
        <w:tabs>
          <w:tab w:val="num" w:pos="5760"/>
        </w:tabs>
        <w:ind w:left="5760" w:hanging="360"/>
      </w:pPr>
      <w:rPr>
        <w:rFonts w:ascii="Courier New" w:hAnsi="Courier New" w:hint="default"/>
      </w:rPr>
    </w:lvl>
    <w:lvl w:ilvl="8" w:tplc="B12C8E20"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9183D"/>
    <w:multiLevelType w:val="hybridMultilevel"/>
    <w:tmpl w:val="2E1441BC"/>
    <w:lvl w:ilvl="0" w:tplc="65EA2FBC">
      <w:start w:val="1"/>
      <w:numFmt w:val="bullet"/>
      <w:lvlText w:val="o"/>
      <w:lvlJc w:val="left"/>
      <w:pPr>
        <w:ind w:left="780" w:hanging="420"/>
      </w:pPr>
      <w:rPr>
        <w:rFonts w:ascii="Courier New" w:hAnsi="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7E9182E"/>
    <w:multiLevelType w:val="hybridMultilevel"/>
    <w:tmpl w:val="BA028F9A"/>
    <w:lvl w:ilvl="0" w:tplc="327AC21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73E4F"/>
    <w:multiLevelType w:val="hybridMultilevel"/>
    <w:tmpl w:val="2F06675A"/>
    <w:lvl w:ilvl="0" w:tplc="80441154">
      <w:start w:val="1"/>
      <w:numFmt w:val="bullet"/>
      <w:lvlText w:val="-"/>
      <w:lvlJc w:val="left"/>
      <w:pPr>
        <w:tabs>
          <w:tab w:val="num" w:pos="720"/>
        </w:tabs>
        <w:ind w:left="720" w:hanging="360"/>
      </w:pPr>
      <w:rPr>
        <w:rFonts w:ascii="宋体" w:hAnsi="宋体" w:hint="default"/>
      </w:rPr>
    </w:lvl>
    <w:lvl w:ilvl="1" w:tplc="435C8F04" w:tentative="1">
      <w:start w:val="1"/>
      <w:numFmt w:val="bullet"/>
      <w:lvlText w:val="-"/>
      <w:lvlJc w:val="left"/>
      <w:pPr>
        <w:tabs>
          <w:tab w:val="num" w:pos="1440"/>
        </w:tabs>
        <w:ind w:left="1440" w:hanging="360"/>
      </w:pPr>
      <w:rPr>
        <w:rFonts w:ascii="宋体" w:hAnsi="宋体" w:hint="default"/>
      </w:rPr>
    </w:lvl>
    <w:lvl w:ilvl="2" w:tplc="1C7AFA6A" w:tentative="1">
      <w:start w:val="1"/>
      <w:numFmt w:val="bullet"/>
      <w:lvlText w:val="-"/>
      <w:lvlJc w:val="left"/>
      <w:pPr>
        <w:tabs>
          <w:tab w:val="num" w:pos="2160"/>
        </w:tabs>
        <w:ind w:left="2160" w:hanging="360"/>
      </w:pPr>
      <w:rPr>
        <w:rFonts w:ascii="宋体" w:hAnsi="宋体" w:hint="default"/>
      </w:rPr>
    </w:lvl>
    <w:lvl w:ilvl="3" w:tplc="7916B5BE" w:tentative="1">
      <w:start w:val="1"/>
      <w:numFmt w:val="bullet"/>
      <w:lvlText w:val="-"/>
      <w:lvlJc w:val="left"/>
      <w:pPr>
        <w:tabs>
          <w:tab w:val="num" w:pos="2880"/>
        </w:tabs>
        <w:ind w:left="2880" w:hanging="360"/>
      </w:pPr>
      <w:rPr>
        <w:rFonts w:ascii="宋体" w:hAnsi="宋体" w:hint="default"/>
      </w:rPr>
    </w:lvl>
    <w:lvl w:ilvl="4" w:tplc="CE449BD2" w:tentative="1">
      <w:start w:val="1"/>
      <w:numFmt w:val="bullet"/>
      <w:lvlText w:val="-"/>
      <w:lvlJc w:val="left"/>
      <w:pPr>
        <w:tabs>
          <w:tab w:val="num" w:pos="3600"/>
        </w:tabs>
        <w:ind w:left="3600" w:hanging="360"/>
      </w:pPr>
      <w:rPr>
        <w:rFonts w:ascii="宋体" w:hAnsi="宋体" w:hint="default"/>
      </w:rPr>
    </w:lvl>
    <w:lvl w:ilvl="5" w:tplc="657A798C" w:tentative="1">
      <w:start w:val="1"/>
      <w:numFmt w:val="bullet"/>
      <w:lvlText w:val="-"/>
      <w:lvlJc w:val="left"/>
      <w:pPr>
        <w:tabs>
          <w:tab w:val="num" w:pos="4320"/>
        </w:tabs>
        <w:ind w:left="4320" w:hanging="360"/>
      </w:pPr>
      <w:rPr>
        <w:rFonts w:ascii="宋体" w:hAnsi="宋体" w:hint="default"/>
      </w:rPr>
    </w:lvl>
    <w:lvl w:ilvl="6" w:tplc="903002B2" w:tentative="1">
      <w:start w:val="1"/>
      <w:numFmt w:val="bullet"/>
      <w:lvlText w:val="-"/>
      <w:lvlJc w:val="left"/>
      <w:pPr>
        <w:tabs>
          <w:tab w:val="num" w:pos="5040"/>
        </w:tabs>
        <w:ind w:left="5040" w:hanging="360"/>
      </w:pPr>
      <w:rPr>
        <w:rFonts w:ascii="宋体" w:hAnsi="宋体" w:hint="default"/>
      </w:rPr>
    </w:lvl>
    <w:lvl w:ilvl="7" w:tplc="AB403628" w:tentative="1">
      <w:start w:val="1"/>
      <w:numFmt w:val="bullet"/>
      <w:lvlText w:val="-"/>
      <w:lvlJc w:val="left"/>
      <w:pPr>
        <w:tabs>
          <w:tab w:val="num" w:pos="5760"/>
        </w:tabs>
        <w:ind w:left="5760" w:hanging="360"/>
      </w:pPr>
      <w:rPr>
        <w:rFonts w:ascii="宋体" w:hAnsi="宋体" w:hint="default"/>
      </w:rPr>
    </w:lvl>
    <w:lvl w:ilvl="8" w:tplc="EC1EC5E2"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132D6D"/>
    <w:multiLevelType w:val="hybridMultilevel"/>
    <w:tmpl w:val="EB8853C0"/>
    <w:lvl w:ilvl="0" w:tplc="65EA2FBC">
      <w:start w:val="1"/>
      <w:numFmt w:val="bullet"/>
      <w:lvlText w:val="o"/>
      <w:lvlJc w:val="left"/>
      <w:pPr>
        <w:tabs>
          <w:tab w:val="num" w:pos="720"/>
        </w:tabs>
        <w:ind w:left="720" w:hanging="360"/>
      </w:pPr>
      <w:rPr>
        <w:rFonts w:ascii="Courier New" w:hAnsi="Courier New" w:hint="default"/>
      </w:rPr>
    </w:lvl>
    <w:lvl w:ilvl="1" w:tplc="BBCC091C">
      <w:start w:val="1"/>
      <w:numFmt w:val="bullet"/>
      <w:lvlText w:val="o"/>
      <w:lvlJc w:val="left"/>
      <w:pPr>
        <w:tabs>
          <w:tab w:val="num" w:pos="1440"/>
        </w:tabs>
        <w:ind w:left="1440" w:hanging="360"/>
      </w:pPr>
      <w:rPr>
        <w:rFonts w:ascii="Courier New" w:hAnsi="Courier New" w:hint="default"/>
      </w:rPr>
    </w:lvl>
    <w:lvl w:ilvl="2" w:tplc="B32874E8" w:tentative="1">
      <w:start w:val="1"/>
      <w:numFmt w:val="bullet"/>
      <w:lvlText w:val="o"/>
      <w:lvlJc w:val="left"/>
      <w:pPr>
        <w:tabs>
          <w:tab w:val="num" w:pos="2160"/>
        </w:tabs>
        <w:ind w:left="2160" w:hanging="360"/>
      </w:pPr>
      <w:rPr>
        <w:rFonts w:ascii="Courier New" w:hAnsi="Courier New" w:hint="default"/>
      </w:rPr>
    </w:lvl>
    <w:lvl w:ilvl="3" w:tplc="503ED168" w:tentative="1">
      <w:start w:val="1"/>
      <w:numFmt w:val="bullet"/>
      <w:lvlText w:val="o"/>
      <w:lvlJc w:val="left"/>
      <w:pPr>
        <w:tabs>
          <w:tab w:val="num" w:pos="2880"/>
        </w:tabs>
        <w:ind w:left="2880" w:hanging="360"/>
      </w:pPr>
      <w:rPr>
        <w:rFonts w:ascii="Courier New" w:hAnsi="Courier New" w:hint="default"/>
      </w:rPr>
    </w:lvl>
    <w:lvl w:ilvl="4" w:tplc="33E4FC72" w:tentative="1">
      <w:start w:val="1"/>
      <w:numFmt w:val="bullet"/>
      <w:lvlText w:val="o"/>
      <w:lvlJc w:val="left"/>
      <w:pPr>
        <w:tabs>
          <w:tab w:val="num" w:pos="3600"/>
        </w:tabs>
        <w:ind w:left="3600" w:hanging="360"/>
      </w:pPr>
      <w:rPr>
        <w:rFonts w:ascii="Courier New" w:hAnsi="Courier New" w:hint="default"/>
      </w:rPr>
    </w:lvl>
    <w:lvl w:ilvl="5" w:tplc="65D2B1B2" w:tentative="1">
      <w:start w:val="1"/>
      <w:numFmt w:val="bullet"/>
      <w:lvlText w:val="o"/>
      <w:lvlJc w:val="left"/>
      <w:pPr>
        <w:tabs>
          <w:tab w:val="num" w:pos="4320"/>
        </w:tabs>
        <w:ind w:left="4320" w:hanging="360"/>
      </w:pPr>
      <w:rPr>
        <w:rFonts w:ascii="Courier New" w:hAnsi="Courier New" w:hint="default"/>
      </w:rPr>
    </w:lvl>
    <w:lvl w:ilvl="6" w:tplc="7D024CD6" w:tentative="1">
      <w:start w:val="1"/>
      <w:numFmt w:val="bullet"/>
      <w:lvlText w:val="o"/>
      <w:lvlJc w:val="left"/>
      <w:pPr>
        <w:tabs>
          <w:tab w:val="num" w:pos="5040"/>
        </w:tabs>
        <w:ind w:left="5040" w:hanging="360"/>
      </w:pPr>
      <w:rPr>
        <w:rFonts w:ascii="Courier New" w:hAnsi="Courier New" w:hint="default"/>
      </w:rPr>
    </w:lvl>
    <w:lvl w:ilvl="7" w:tplc="281C34CE" w:tentative="1">
      <w:start w:val="1"/>
      <w:numFmt w:val="bullet"/>
      <w:lvlText w:val="o"/>
      <w:lvlJc w:val="left"/>
      <w:pPr>
        <w:tabs>
          <w:tab w:val="num" w:pos="5760"/>
        </w:tabs>
        <w:ind w:left="5760" w:hanging="360"/>
      </w:pPr>
      <w:rPr>
        <w:rFonts w:ascii="Courier New" w:hAnsi="Courier New" w:hint="default"/>
      </w:rPr>
    </w:lvl>
    <w:lvl w:ilvl="8" w:tplc="1B6433D2"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D20036"/>
    <w:multiLevelType w:val="hybridMultilevel"/>
    <w:tmpl w:val="9E4C30EC"/>
    <w:lvl w:ilvl="0" w:tplc="65EA2FBC">
      <w:start w:val="1"/>
      <w:numFmt w:val="bullet"/>
      <w:lvlText w:val="o"/>
      <w:lvlJc w:val="left"/>
      <w:pPr>
        <w:ind w:left="780" w:hanging="420"/>
      </w:pPr>
      <w:rPr>
        <w:rFonts w:ascii="Courier New" w:hAnsi="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C6479"/>
    <w:multiLevelType w:val="hybridMultilevel"/>
    <w:tmpl w:val="9B7EE08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6A85B63"/>
    <w:multiLevelType w:val="hybridMultilevel"/>
    <w:tmpl w:val="07E4FBAA"/>
    <w:lvl w:ilvl="0" w:tplc="327AC218">
      <w:start w:val="1"/>
      <w:numFmt w:val="bullet"/>
      <w:lvlText w:val=""/>
      <w:lvlJc w:val="left"/>
      <w:pPr>
        <w:tabs>
          <w:tab w:val="num" w:pos="720"/>
        </w:tabs>
        <w:ind w:left="720" w:hanging="360"/>
      </w:pPr>
      <w:rPr>
        <w:rFonts w:ascii="Wingdings" w:hAnsi="Wingdings" w:hint="default"/>
      </w:rPr>
    </w:lvl>
    <w:lvl w:ilvl="1" w:tplc="EB48C602" w:tentative="1">
      <w:start w:val="1"/>
      <w:numFmt w:val="bullet"/>
      <w:lvlText w:val="•"/>
      <w:lvlJc w:val="left"/>
      <w:pPr>
        <w:tabs>
          <w:tab w:val="num" w:pos="1440"/>
        </w:tabs>
        <w:ind w:left="1440" w:hanging="360"/>
      </w:pPr>
      <w:rPr>
        <w:rFonts w:ascii="Arial" w:hAnsi="Arial" w:hint="default"/>
      </w:rPr>
    </w:lvl>
    <w:lvl w:ilvl="2" w:tplc="C666D862" w:tentative="1">
      <w:start w:val="1"/>
      <w:numFmt w:val="bullet"/>
      <w:lvlText w:val="•"/>
      <w:lvlJc w:val="left"/>
      <w:pPr>
        <w:tabs>
          <w:tab w:val="num" w:pos="2160"/>
        </w:tabs>
        <w:ind w:left="2160" w:hanging="360"/>
      </w:pPr>
      <w:rPr>
        <w:rFonts w:ascii="Arial" w:hAnsi="Arial" w:hint="default"/>
      </w:rPr>
    </w:lvl>
    <w:lvl w:ilvl="3" w:tplc="A0C06442" w:tentative="1">
      <w:start w:val="1"/>
      <w:numFmt w:val="bullet"/>
      <w:lvlText w:val="•"/>
      <w:lvlJc w:val="left"/>
      <w:pPr>
        <w:tabs>
          <w:tab w:val="num" w:pos="2880"/>
        </w:tabs>
        <w:ind w:left="2880" w:hanging="360"/>
      </w:pPr>
      <w:rPr>
        <w:rFonts w:ascii="Arial" w:hAnsi="Arial" w:hint="default"/>
      </w:rPr>
    </w:lvl>
    <w:lvl w:ilvl="4" w:tplc="A7088B74" w:tentative="1">
      <w:start w:val="1"/>
      <w:numFmt w:val="bullet"/>
      <w:lvlText w:val="•"/>
      <w:lvlJc w:val="left"/>
      <w:pPr>
        <w:tabs>
          <w:tab w:val="num" w:pos="3600"/>
        </w:tabs>
        <w:ind w:left="3600" w:hanging="360"/>
      </w:pPr>
      <w:rPr>
        <w:rFonts w:ascii="Arial" w:hAnsi="Arial" w:hint="default"/>
      </w:rPr>
    </w:lvl>
    <w:lvl w:ilvl="5" w:tplc="543AB7C6" w:tentative="1">
      <w:start w:val="1"/>
      <w:numFmt w:val="bullet"/>
      <w:lvlText w:val="•"/>
      <w:lvlJc w:val="left"/>
      <w:pPr>
        <w:tabs>
          <w:tab w:val="num" w:pos="4320"/>
        </w:tabs>
        <w:ind w:left="4320" w:hanging="360"/>
      </w:pPr>
      <w:rPr>
        <w:rFonts w:ascii="Arial" w:hAnsi="Arial" w:hint="default"/>
      </w:rPr>
    </w:lvl>
    <w:lvl w:ilvl="6" w:tplc="A1B4F422" w:tentative="1">
      <w:start w:val="1"/>
      <w:numFmt w:val="bullet"/>
      <w:lvlText w:val="•"/>
      <w:lvlJc w:val="left"/>
      <w:pPr>
        <w:tabs>
          <w:tab w:val="num" w:pos="5040"/>
        </w:tabs>
        <w:ind w:left="5040" w:hanging="360"/>
      </w:pPr>
      <w:rPr>
        <w:rFonts w:ascii="Arial" w:hAnsi="Arial" w:hint="default"/>
      </w:rPr>
    </w:lvl>
    <w:lvl w:ilvl="7" w:tplc="5C1E62E2" w:tentative="1">
      <w:start w:val="1"/>
      <w:numFmt w:val="bullet"/>
      <w:lvlText w:val="•"/>
      <w:lvlJc w:val="left"/>
      <w:pPr>
        <w:tabs>
          <w:tab w:val="num" w:pos="5760"/>
        </w:tabs>
        <w:ind w:left="5760" w:hanging="360"/>
      </w:pPr>
      <w:rPr>
        <w:rFonts w:ascii="Arial" w:hAnsi="Arial" w:hint="default"/>
      </w:rPr>
    </w:lvl>
    <w:lvl w:ilvl="8" w:tplc="E19251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1"/>
  </w:num>
  <w:num w:numId="4">
    <w:abstractNumId w:val="7"/>
  </w:num>
  <w:num w:numId="5">
    <w:abstractNumId w:val="19"/>
  </w:num>
  <w:num w:numId="6">
    <w:abstractNumId w:val="29"/>
  </w:num>
  <w:num w:numId="7">
    <w:abstractNumId w:val="12"/>
  </w:num>
  <w:num w:numId="8">
    <w:abstractNumId w:val="18"/>
  </w:num>
  <w:num w:numId="9">
    <w:abstractNumId w:val="26"/>
  </w:num>
  <w:num w:numId="10">
    <w:abstractNumId w:val="30"/>
  </w:num>
  <w:num w:numId="11">
    <w:abstractNumId w:val="14"/>
  </w:num>
  <w:num w:numId="12">
    <w:abstractNumId w:val="0"/>
  </w:num>
  <w:num w:numId="13">
    <w:abstractNumId w:val="4"/>
  </w:num>
  <w:num w:numId="14">
    <w:abstractNumId w:val="15"/>
  </w:num>
  <w:num w:numId="15">
    <w:abstractNumId w:val="20"/>
  </w:num>
  <w:num w:numId="16">
    <w:abstractNumId w:val="5"/>
  </w:num>
  <w:num w:numId="17">
    <w:abstractNumId w:val="24"/>
  </w:num>
  <w:num w:numId="18">
    <w:abstractNumId w:val="17"/>
  </w:num>
  <w:num w:numId="19">
    <w:abstractNumId w:val="21"/>
  </w:num>
  <w:num w:numId="20">
    <w:abstractNumId w:val="23"/>
  </w:num>
  <w:num w:numId="21">
    <w:abstractNumId w:val="2"/>
  </w:num>
  <w:num w:numId="22">
    <w:abstractNumId w:val="8"/>
  </w:num>
  <w:num w:numId="23">
    <w:abstractNumId w:val="27"/>
  </w:num>
  <w:num w:numId="24">
    <w:abstractNumId w:val="10"/>
  </w:num>
  <w:num w:numId="25">
    <w:abstractNumId w:val="28"/>
  </w:num>
  <w:num w:numId="26">
    <w:abstractNumId w:val="16"/>
  </w:num>
  <w:num w:numId="27">
    <w:abstractNumId w:val="9"/>
  </w:num>
  <w:num w:numId="28">
    <w:abstractNumId w:val="3"/>
  </w:num>
  <w:num w:numId="29">
    <w:abstractNumId w:val="13"/>
  </w:num>
  <w:num w:numId="30">
    <w:abstractNumId w:val="25"/>
  </w:num>
  <w:num w:numId="3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9A2"/>
    <w:rsid w:val="00002842"/>
    <w:rsid w:val="00003503"/>
    <w:rsid w:val="0000385B"/>
    <w:rsid w:val="00003FE7"/>
    <w:rsid w:val="000041DB"/>
    <w:rsid w:val="000046E3"/>
    <w:rsid w:val="00004E82"/>
    <w:rsid w:val="00005507"/>
    <w:rsid w:val="00005D97"/>
    <w:rsid w:val="00005E68"/>
    <w:rsid w:val="00006337"/>
    <w:rsid w:val="00006BF9"/>
    <w:rsid w:val="0000775E"/>
    <w:rsid w:val="000077C5"/>
    <w:rsid w:val="00007C50"/>
    <w:rsid w:val="00010551"/>
    <w:rsid w:val="00010882"/>
    <w:rsid w:val="000110EE"/>
    <w:rsid w:val="0001336E"/>
    <w:rsid w:val="00013850"/>
    <w:rsid w:val="00013A5E"/>
    <w:rsid w:val="00013CD6"/>
    <w:rsid w:val="0001400A"/>
    <w:rsid w:val="00014D97"/>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1F2"/>
    <w:rsid w:val="000549F0"/>
    <w:rsid w:val="000559CF"/>
    <w:rsid w:val="00056F95"/>
    <w:rsid w:val="0005715C"/>
    <w:rsid w:val="000607A8"/>
    <w:rsid w:val="00060F24"/>
    <w:rsid w:val="00062F11"/>
    <w:rsid w:val="000631E9"/>
    <w:rsid w:val="00063321"/>
    <w:rsid w:val="00063EF2"/>
    <w:rsid w:val="0006502B"/>
    <w:rsid w:val="00065A7F"/>
    <w:rsid w:val="000708BD"/>
    <w:rsid w:val="000717C3"/>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876BE"/>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0DD"/>
    <w:rsid w:val="001512CD"/>
    <w:rsid w:val="001519BA"/>
    <w:rsid w:val="00151A7D"/>
    <w:rsid w:val="001520C4"/>
    <w:rsid w:val="001520C5"/>
    <w:rsid w:val="00152663"/>
    <w:rsid w:val="00152E53"/>
    <w:rsid w:val="001538DF"/>
    <w:rsid w:val="00156945"/>
    <w:rsid w:val="00156FE0"/>
    <w:rsid w:val="00161001"/>
    <w:rsid w:val="001616A1"/>
    <w:rsid w:val="00161B39"/>
    <w:rsid w:val="0016279D"/>
    <w:rsid w:val="00163C76"/>
    <w:rsid w:val="00163E01"/>
    <w:rsid w:val="001673CA"/>
    <w:rsid w:val="00167AF3"/>
    <w:rsid w:val="00170A7C"/>
    <w:rsid w:val="001736B5"/>
    <w:rsid w:val="00173A57"/>
    <w:rsid w:val="001750EF"/>
    <w:rsid w:val="001754F8"/>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85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749E"/>
    <w:rsid w:val="001E0DF5"/>
    <w:rsid w:val="001E114D"/>
    <w:rsid w:val="001E125D"/>
    <w:rsid w:val="001E1F34"/>
    <w:rsid w:val="001E235C"/>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6A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1E8"/>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3A2C"/>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026C"/>
    <w:rsid w:val="0034141F"/>
    <w:rsid w:val="00345264"/>
    <w:rsid w:val="003463B5"/>
    <w:rsid w:val="00346876"/>
    <w:rsid w:val="003475B4"/>
    <w:rsid w:val="00347802"/>
    <w:rsid w:val="0034785B"/>
    <w:rsid w:val="00350918"/>
    <w:rsid w:val="00351D0D"/>
    <w:rsid w:val="003520CE"/>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5A9"/>
    <w:rsid w:val="003A69B6"/>
    <w:rsid w:val="003A6AB2"/>
    <w:rsid w:val="003A7C3F"/>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47B2A"/>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2FE8"/>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5E4"/>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6A6"/>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2DEF"/>
    <w:rsid w:val="005A5112"/>
    <w:rsid w:val="005A5CCE"/>
    <w:rsid w:val="005A69E3"/>
    <w:rsid w:val="005B0114"/>
    <w:rsid w:val="005B02B2"/>
    <w:rsid w:val="005B0318"/>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19A"/>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05CA"/>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C90"/>
    <w:rsid w:val="00624FCE"/>
    <w:rsid w:val="006278F1"/>
    <w:rsid w:val="00631719"/>
    <w:rsid w:val="00632F1F"/>
    <w:rsid w:val="00635AB9"/>
    <w:rsid w:val="00636B44"/>
    <w:rsid w:val="00640010"/>
    <w:rsid w:val="0064130B"/>
    <w:rsid w:val="0064146B"/>
    <w:rsid w:val="00642055"/>
    <w:rsid w:val="00642818"/>
    <w:rsid w:val="00643BB7"/>
    <w:rsid w:val="00644664"/>
    <w:rsid w:val="00644B01"/>
    <w:rsid w:val="00646281"/>
    <w:rsid w:val="006462C1"/>
    <w:rsid w:val="00651D13"/>
    <w:rsid w:val="0065339E"/>
    <w:rsid w:val="006542BF"/>
    <w:rsid w:val="006613A4"/>
    <w:rsid w:val="00661EDA"/>
    <w:rsid w:val="0066251F"/>
    <w:rsid w:val="00663616"/>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107D"/>
    <w:rsid w:val="006A2C65"/>
    <w:rsid w:val="006A3DDC"/>
    <w:rsid w:val="006A4B39"/>
    <w:rsid w:val="006A6DF0"/>
    <w:rsid w:val="006A770B"/>
    <w:rsid w:val="006B02B8"/>
    <w:rsid w:val="006B043A"/>
    <w:rsid w:val="006B134E"/>
    <w:rsid w:val="006B26F3"/>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510"/>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079"/>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8FD"/>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AF0"/>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2FEC"/>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238"/>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0233"/>
    <w:rsid w:val="008B15E3"/>
    <w:rsid w:val="008B162F"/>
    <w:rsid w:val="008B2EF7"/>
    <w:rsid w:val="008B35B0"/>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E793A"/>
    <w:rsid w:val="008F0B57"/>
    <w:rsid w:val="008F139C"/>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186F"/>
    <w:rsid w:val="0092375A"/>
    <w:rsid w:val="00923A7D"/>
    <w:rsid w:val="00926B89"/>
    <w:rsid w:val="00927C1B"/>
    <w:rsid w:val="009309D8"/>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CC3"/>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E68FF"/>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7A1"/>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4B9"/>
    <w:rsid w:val="00A64A59"/>
    <w:rsid w:val="00A64C7B"/>
    <w:rsid w:val="00A65A7D"/>
    <w:rsid w:val="00A66AAC"/>
    <w:rsid w:val="00A66AFD"/>
    <w:rsid w:val="00A67645"/>
    <w:rsid w:val="00A713E4"/>
    <w:rsid w:val="00A7395C"/>
    <w:rsid w:val="00A73B63"/>
    <w:rsid w:val="00A7456F"/>
    <w:rsid w:val="00A746AE"/>
    <w:rsid w:val="00A74961"/>
    <w:rsid w:val="00A7607D"/>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B7FA5"/>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D6D53"/>
    <w:rsid w:val="00AE1CA8"/>
    <w:rsid w:val="00AE2732"/>
    <w:rsid w:val="00AE51ED"/>
    <w:rsid w:val="00AE58A6"/>
    <w:rsid w:val="00AE6C6F"/>
    <w:rsid w:val="00AE74E5"/>
    <w:rsid w:val="00AE7A72"/>
    <w:rsid w:val="00AF0293"/>
    <w:rsid w:val="00AF0655"/>
    <w:rsid w:val="00AF3346"/>
    <w:rsid w:val="00AF3B3F"/>
    <w:rsid w:val="00AF3EBA"/>
    <w:rsid w:val="00AF4A9B"/>
    <w:rsid w:val="00AF4CFF"/>
    <w:rsid w:val="00AF7393"/>
    <w:rsid w:val="00B0128C"/>
    <w:rsid w:val="00B023B1"/>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C77"/>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03B7"/>
    <w:rsid w:val="00B71043"/>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C77C4"/>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0E17"/>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086"/>
    <w:rsid w:val="00C40177"/>
    <w:rsid w:val="00C416CF"/>
    <w:rsid w:val="00C42557"/>
    <w:rsid w:val="00C433AE"/>
    <w:rsid w:val="00C43418"/>
    <w:rsid w:val="00C43604"/>
    <w:rsid w:val="00C4361F"/>
    <w:rsid w:val="00C44C38"/>
    <w:rsid w:val="00C45A3F"/>
    <w:rsid w:val="00C46228"/>
    <w:rsid w:val="00C47B3F"/>
    <w:rsid w:val="00C52444"/>
    <w:rsid w:val="00C52C13"/>
    <w:rsid w:val="00C530DD"/>
    <w:rsid w:val="00C531FF"/>
    <w:rsid w:val="00C53298"/>
    <w:rsid w:val="00C541F2"/>
    <w:rsid w:val="00C54376"/>
    <w:rsid w:val="00C548C2"/>
    <w:rsid w:val="00C5511B"/>
    <w:rsid w:val="00C55399"/>
    <w:rsid w:val="00C578D2"/>
    <w:rsid w:val="00C57978"/>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A70"/>
    <w:rsid w:val="00CD2EC3"/>
    <w:rsid w:val="00CD39F8"/>
    <w:rsid w:val="00CD4A81"/>
    <w:rsid w:val="00CD4B24"/>
    <w:rsid w:val="00CD52BF"/>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999"/>
    <w:rsid w:val="00D21F5F"/>
    <w:rsid w:val="00D21FA0"/>
    <w:rsid w:val="00D226CE"/>
    <w:rsid w:val="00D22E63"/>
    <w:rsid w:val="00D237E7"/>
    <w:rsid w:val="00D23DA6"/>
    <w:rsid w:val="00D26EA7"/>
    <w:rsid w:val="00D27255"/>
    <w:rsid w:val="00D27516"/>
    <w:rsid w:val="00D27A9C"/>
    <w:rsid w:val="00D31DC4"/>
    <w:rsid w:val="00D328F9"/>
    <w:rsid w:val="00D32CAC"/>
    <w:rsid w:val="00D3371A"/>
    <w:rsid w:val="00D34676"/>
    <w:rsid w:val="00D35CFF"/>
    <w:rsid w:val="00D36CCD"/>
    <w:rsid w:val="00D40041"/>
    <w:rsid w:val="00D42D99"/>
    <w:rsid w:val="00D4330C"/>
    <w:rsid w:val="00D448A4"/>
    <w:rsid w:val="00D4537D"/>
    <w:rsid w:val="00D458D4"/>
    <w:rsid w:val="00D46838"/>
    <w:rsid w:val="00D469AD"/>
    <w:rsid w:val="00D46AB4"/>
    <w:rsid w:val="00D46E60"/>
    <w:rsid w:val="00D479E7"/>
    <w:rsid w:val="00D47A5E"/>
    <w:rsid w:val="00D529A9"/>
    <w:rsid w:val="00D52E2D"/>
    <w:rsid w:val="00D52F34"/>
    <w:rsid w:val="00D55084"/>
    <w:rsid w:val="00D579EB"/>
    <w:rsid w:val="00D614D5"/>
    <w:rsid w:val="00D6339A"/>
    <w:rsid w:val="00D63CB1"/>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6C"/>
    <w:rsid w:val="00DF6E9D"/>
    <w:rsid w:val="00DF7AE0"/>
    <w:rsid w:val="00E01BFB"/>
    <w:rsid w:val="00E01E30"/>
    <w:rsid w:val="00E04CEE"/>
    <w:rsid w:val="00E04DF6"/>
    <w:rsid w:val="00E05D7F"/>
    <w:rsid w:val="00E06CF7"/>
    <w:rsid w:val="00E0753B"/>
    <w:rsid w:val="00E0784B"/>
    <w:rsid w:val="00E07AAF"/>
    <w:rsid w:val="00E07F98"/>
    <w:rsid w:val="00E10CF7"/>
    <w:rsid w:val="00E11BEF"/>
    <w:rsid w:val="00E13BF6"/>
    <w:rsid w:val="00E14809"/>
    <w:rsid w:val="00E14B1E"/>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39C"/>
    <w:rsid w:val="00E344CB"/>
    <w:rsid w:val="00E34DD8"/>
    <w:rsid w:val="00E34F49"/>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2B3D"/>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6265"/>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575F"/>
    <w:rsid w:val="00EB63C5"/>
    <w:rsid w:val="00EB6D7C"/>
    <w:rsid w:val="00EB7363"/>
    <w:rsid w:val="00EC014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00D"/>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6E4E"/>
    <w:rsid w:val="00F67522"/>
    <w:rsid w:val="00F67578"/>
    <w:rsid w:val="00F67C3F"/>
    <w:rsid w:val="00F72B8D"/>
    <w:rsid w:val="00F73F19"/>
    <w:rsid w:val="00F75A6C"/>
    <w:rsid w:val="00F766E6"/>
    <w:rsid w:val="00F77118"/>
    <w:rsid w:val="00F80E63"/>
    <w:rsid w:val="00F8116D"/>
    <w:rsid w:val="00F81180"/>
    <w:rsid w:val="00F82967"/>
    <w:rsid w:val="00F84102"/>
    <w:rsid w:val="00F858AE"/>
    <w:rsid w:val="00F85923"/>
    <w:rsid w:val="00F861C4"/>
    <w:rsid w:val="00F877DB"/>
    <w:rsid w:val="00F901CA"/>
    <w:rsid w:val="00F90AD9"/>
    <w:rsid w:val="00F934BB"/>
    <w:rsid w:val="00F93893"/>
    <w:rsid w:val="00F950EB"/>
    <w:rsid w:val="00F9774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4F4F"/>
    <w:rsid w:val="00FD70FB"/>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3FFD5"/>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75B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1863">
      <w:bodyDiv w:val="1"/>
      <w:marLeft w:val="0"/>
      <w:marRight w:val="0"/>
      <w:marTop w:val="0"/>
      <w:marBottom w:val="0"/>
      <w:divBdr>
        <w:top w:val="none" w:sz="0" w:space="0" w:color="auto"/>
        <w:left w:val="none" w:sz="0" w:space="0" w:color="auto"/>
        <w:bottom w:val="none" w:sz="0" w:space="0" w:color="auto"/>
        <w:right w:val="none" w:sz="0" w:space="0" w:color="auto"/>
      </w:divBdr>
      <w:divsChild>
        <w:div w:id="1575818418">
          <w:marLeft w:val="136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604180">
      <w:bodyDiv w:val="1"/>
      <w:marLeft w:val="0"/>
      <w:marRight w:val="0"/>
      <w:marTop w:val="0"/>
      <w:marBottom w:val="0"/>
      <w:divBdr>
        <w:top w:val="none" w:sz="0" w:space="0" w:color="auto"/>
        <w:left w:val="none" w:sz="0" w:space="0" w:color="auto"/>
        <w:bottom w:val="none" w:sz="0" w:space="0" w:color="auto"/>
        <w:right w:val="none" w:sz="0" w:space="0" w:color="auto"/>
      </w:divBdr>
      <w:divsChild>
        <w:div w:id="1151092764">
          <w:marLeft w:val="274"/>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5854480">
      <w:bodyDiv w:val="1"/>
      <w:marLeft w:val="0"/>
      <w:marRight w:val="0"/>
      <w:marTop w:val="0"/>
      <w:marBottom w:val="0"/>
      <w:divBdr>
        <w:top w:val="none" w:sz="0" w:space="0" w:color="auto"/>
        <w:left w:val="none" w:sz="0" w:space="0" w:color="auto"/>
        <w:bottom w:val="none" w:sz="0" w:space="0" w:color="auto"/>
        <w:right w:val="none" w:sz="0" w:space="0" w:color="auto"/>
      </w:divBdr>
      <w:divsChild>
        <w:div w:id="974724792">
          <w:marLeft w:val="1368"/>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06265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3291631">
      <w:bodyDiv w:val="1"/>
      <w:marLeft w:val="0"/>
      <w:marRight w:val="0"/>
      <w:marTop w:val="0"/>
      <w:marBottom w:val="0"/>
      <w:divBdr>
        <w:top w:val="none" w:sz="0" w:space="0" w:color="auto"/>
        <w:left w:val="none" w:sz="0" w:space="0" w:color="auto"/>
        <w:bottom w:val="none" w:sz="0" w:space="0" w:color="auto"/>
        <w:right w:val="none" w:sz="0" w:space="0" w:color="auto"/>
      </w:divBdr>
      <w:divsChild>
        <w:div w:id="733158459">
          <w:marLeft w:val="274"/>
          <w:marRight w:val="0"/>
          <w:marTop w:val="0"/>
          <w:marBottom w:val="0"/>
          <w:divBdr>
            <w:top w:val="none" w:sz="0" w:space="0" w:color="auto"/>
            <w:left w:val="none" w:sz="0" w:space="0" w:color="auto"/>
            <w:bottom w:val="none" w:sz="0" w:space="0" w:color="auto"/>
            <w:right w:val="none" w:sz="0" w:space="0" w:color="auto"/>
          </w:divBdr>
        </w:div>
      </w:divsChild>
    </w:div>
    <w:div w:id="821847809">
      <w:bodyDiv w:val="1"/>
      <w:marLeft w:val="0"/>
      <w:marRight w:val="0"/>
      <w:marTop w:val="0"/>
      <w:marBottom w:val="0"/>
      <w:divBdr>
        <w:top w:val="none" w:sz="0" w:space="0" w:color="auto"/>
        <w:left w:val="none" w:sz="0" w:space="0" w:color="auto"/>
        <w:bottom w:val="none" w:sz="0" w:space="0" w:color="auto"/>
        <w:right w:val="none" w:sz="0" w:space="0" w:color="auto"/>
      </w:divBdr>
      <w:divsChild>
        <w:div w:id="727146914">
          <w:marLeft w:val="44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398372">
      <w:bodyDiv w:val="1"/>
      <w:marLeft w:val="0"/>
      <w:marRight w:val="0"/>
      <w:marTop w:val="0"/>
      <w:marBottom w:val="0"/>
      <w:divBdr>
        <w:top w:val="none" w:sz="0" w:space="0" w:color="auto"/>
        <w:left w:val="none" w:sz="0" w:space="0" w:color="auto"/>
        <w:bottom w:val="none" w:sz="0" w:space="0" w:color="auto"/>
        <w:right w:val="none" w:sz="0" w:space="0" w:color="auto"/>
      </w:divBdr>
      <w:divsChild>
        <w:div w:id="365298253">
          <w:marLeft w:val="274"/>
          <w:marRight w:val="0"/>
          <w:marTop w:val="0"/>
          <w:marBottom w:val="0"/>
          <w:divBdr>
            <w:top w:val="none" w:sz="0" w:space="0" w:color="auto"/>
            <w:left w:val="none" w:sz="0" w:space="0" w:color="auto"/>
            <w:bottom w:val="none" w:sz="0" w:space="0" w:color="auto"/>
            <w:right w:val="none" w:sz="0" w:space="0" w:color="auto"/>
          </w:divBdr>
        </w:div>
      </w:divsChild>
    </w:div>
    <w:div w:id="1033337495">
      <w:bodyDiv w:val="1"/>
      <w:marLeft w:val="0"/>
      <w:marRight w:val="0"/>
      <w:marTop w:val="0"/>
      <w:marBottom w:val="0"/>
      <w:divBdr>
        <w:top w:val="none" w:sz="0" w:space="0" w:color="auto"/>
        <w:left w:val="none" w:sz="0" w:space="0" w:color="auto"/>
        <w:bottom w:val="none" w:sz="0" w:space="0" w:color="auto"/>
        <w:right w:val="none" w:sz="0" w:space="0" w:color="auto"/>
      </w:divBdr>
      <w:divsChild>
        <w:div w:id="1995790377">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5099877">
      <w:bodyDiv w:val="1"/>
      <w:marLeft w:val="0"/>
      <w:marRight w:val="0"/>
      <w:marTop w:val="0"/>
      <w:marBottom w:val="0"/>
      <w:divBdr>
        <w:top w:val="none" w:sz="0" w:space="0" w:color="auto"/>
        <w:left w:val="none" w:sz="0" w:space="0" w:color="auto"/>
        <w:bottom w:val="none" w:sz="0" w:space="0" w:color="auto"/>
        <w:right w:val="none" w:sz="0" w:space="0" w:color="auto"/>
      </w:divBdr>
      <w:divsChild>
        <w:div w:id="453986080">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47669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4970996">
      <w:bodyDiv w:val="1"/>
      <w:marLeft w:val="0"/>
      <w:marRight w:val="0"/>
      <w:marTop w:val="0"/>
      <w:marBottom w:val="0"/>
      <w:divBdr>
        <w:top w:val="none" w:sz="0" w:space="0" w:color="auto"/>
        <w:left w:val="none" w:sz="0" w:space="0" w:color="auto"/>
        <w:bottom w:val="none" w:sz="0" w:space="0" w:color="auto"/>
        <w:right w:val="none" w:sz="0" w:space="0" w:color="auto"/>
      </w:divBdr>
      <w:divsChild>
        <w:div w:id="637954231">
          <w:marLeft w:val="1368"/>
          <w:marRight w:val="0"/>
          <w:marTop w:val="0"/>
          <w:marBottom w:val="60"/>
          <w:divBdr>
            <w:top w:val="none" w:sz="0" w:space="0" w:color="auto"/>
            <w:left w:val="none" w:sz="0" w:space="0" w:color="auto"/>
            <w:bottom w:val="none" w:sz="0" w:space="0" w:color="auto"/>
            <w:right w:val="none" w:sz="0" w:space="0" w:color="auto"/>
          </w:divBdr>
        </w:div>
        <w:div w:id="1256750365">
          <w:marLeft w:val="1368"/>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2939228">
      <w:bodyDiv w:val="1"/>
      <w:marLeft w:val="0"/>
      <w:marRight w:val="0"/>
      <w:marTop w:val="0"/>
      <w:marBottom w:val="0"/>
      <w:divBdr>
        <w:top w:val="none" w:sz="0" w:space="0" w:color="auto"/>
        <w:left w:val="none" w:sz="0" w:space="0" w:color="auto"/>
        <w:bottom w:val="none" w:sz="0" w:space="0" w:color="auto"/>
        <w:right w:val="none" w:sz="0" w:space="0" w:color="auto"/>
      </w:divBdr>
      <w:divsChild>
        <w:div w:id="1410420034">
          <w:marLeft w:val="27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EBC83A-1562-472C-A225-B66EE1C1A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1553</Words>
  <Characters>8854</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2021-05-10T13:53:00Z</dcterms:created>
  <dcterms:modified xsi:type="dcterms:W3CDTF">2021-05-10T14:40:00Z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(3)ZCAZ5bKIT8cYoHJPVsXrbcXCPP9FnXybOsAVl+3f9Fes5nw9XqEGG7YgbfLi4USPGAwM4e1u
fYpgjJZVDduRN1HSlWKa2pkwvXmfugVL+44vcxjr7DrtVPmkHslNql+a28IOGmdT6VLIVq1P
ThKGpQxKoimsIhAowCmdtghVA3OZ7q6DrvePzx3I/XSmCT6izfl2yNuKdgYHF2UJiRDT0os7
nV2x2OcE+kjiD1MpuQ</vt:lpwstr>
  </property>
  <property fmtid="{D5CDD505-2E9C-101B-9397-08002B2CF9AE}" pid="9" name="_2015_ms_pID_7253431">
    <vt:lpwstr>RTKfG2ocPGWaXHu7tQhTG3LySaZR+fkaLeKisbaf5Gtk3b4GNNAv9p
JAyKhlW1d+7/3kRrb7gAWX4QMIwGOA6a1jSotfujavoH5VbA0OP1agCIJFpsaKulZntwneif
UHWLcSeu1iAUJ2w0KUraHUK4BSjK8JrRxo2vXFWdC4X4cfw/NpRwpEZsP44gVsExkXW+im4s
p0F4NeJTpSFpTBCR9v3VVyCo5NiW/dq7elW+</vt:lpwstr>
  </property>
  <property fmtid="{D5CDD505-2E9C-101B-9397-08002B2CF9AE}" pid="10" name="_2015_ms_pID_7253432">
    <vt:lpwstr>WBI0T6Ca/0WcdHg0+lyicMU=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1620628671</vt:lpwstr>
  </property>
</Properties>
</file>